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F44F4" w:rsidP="0076271D" w:rsidRDefault="00DF44F4" w14:paraId="528844D8" w14:textId="77777777"/>
    <w:p w:rsidRPr="00EF7065" w:rsidR="00EF7065" w:rsidP="0076271D" w:rsidRDefault="00EF7065" w14:paraId="50C601BD" w14:textId="77777777"/>
    <w:p w:rsidRPr="00EF7065" w:rsidR="00EF7065" w:rsidP="0076271D" w:rsidRDefault="00EF7065" w14:paraId="573D7F62" w14:textId="77777777"/>
    <w:p w:rsidRPr="00AE177E" w:rsidR="00EF7065" w:rsidP="0076271D" w:rsidRDefault="005E2679" w14:paraId="6D4CB6A1" w14:textId="77777777">
      <w:pPr>
        <w:pStyle w:val="Ttuloprincipal"/>
      </w:pPr>
      <w:r>
        <w:rPr>
          <w:b w:val="0"/>
          <w:bCs w:val="0"/>
          <w:noProof/>
        </w:rPr>
        <w:drawing>
          <wp:anchor distT="0" distB="0" distL="114300" distR="114300" simplePos="0" relativeHeight="251658240" behindDoc="1" locked="0" layoutInCell="1" allowOverlap="1" wp14:anchorId="19D3C502" wp14:editId="6C3996E5">
            <wp:simplePos x="0" y="0"/>
            <wp:positionH relativeFrom="margin">
              <wp:posOffset>8140065</wp:posOffset>
            </wp:positionH>
            <wp:positionV relativeFrom="paragraph">
              <wp:posOffset>6350</wp:posOffset>
            </wp:positionV>
            <wp:extent cx="731520" cy="634952"/>
            <wp:effectExtent l="0" t="0" r="0" b="0"/>
            <wp:wrapNone/>
            <wp:docPr id="93415747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57477" name="Imagen 9341574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34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77E" w:rsidR="00AE177E">
        <w:t>Guía diagnóstica</w:t>
      </w:r>
    </w:p>
    <w:p w:rsidR="00EF7065" w:rsidP="0076271D" w:rsidRDefault="00EF7065" w14:paraId="33072B23" w14:textId="77777777"/>
    <w:p w:rsidRPr="005D7233" w:rsidR="00F008C2" w:rsidP="0076271D" w:rsidRDefault="00F008C2" w14:paraId="350E9FE1" w14:textId="77777777">
      <w:pPr>
        <w:pStyle w:val="Textosdestacados"/>
        <w:rPr>
          <w:i w:val="0"/>
          <w:iCs w:val="0"/>
        </w:rPr>
      </w:pPr>
      <w:r w:rsidRPr="005D7233">
        <w:rPr>
          <w:i w:val="0"/>
          <w:iCs w:val="0"/>
        </w:rPr>
        <w:t xml:space="preserve">La enseñanza efectiva es una búsqueda constante en el ámbito educativo. Como educadores comprometidos, estamos dedicados a la mejora continua de nuestros cursos y prácticas de enseñanza con el fin de brindar a nuestros estudiantes experiencias de aprendizaje memorables. En este contexto, la reflexión supone un papel fundamental. </w:t>
      </w:r>
    </w:p>
    <w:p w:rsidRPr="005D7233" w:rsidR="00EF7065" w:rsidP="0076271D" w:rsidRDefault="00F008C2" w14:paraId="0D183D21" w14:textId="4792266E">
      <w:pPr>
        <w:pStyle w:val="Textosdestacados"/>
        <w:rPr>
          <w:i w:val="0"/>
          <w:iCs w:val="0"/>
        </w:rPr>
      </w:pPr>
      <w:r w:rsidRPr="005D7233">
        <w:rPr>
          <w:i w:val="0"/>
          <w:iCs w:val="0"/>
        </w:rPr>
        <w:t xml:space="preserve">En esta guía diagnóstica encontrará preguntas organizadas en torno a </w:t>
      </w:r>
      <w:r w:rsidR="005D7233">
        <w:rPr>
          <w:i w:val="0"/>
          <w:iCs w:val="0"/>
        </w:rPr>
        <w:t>ocho</w:t>
      </w:r>
      <w:r w:rsidRPr="005D7233">
        <w:rPr>
          <w:i w:val="0"/>
          <w:iCs w:val="0"/>
        </w:rPr>
        <w:t xml:space="preserve"> principios de la enseñanza efectiva</w:t>
      </w:r>
      <w:r w:rsidR="005D7233">
        <w:rPr>
          <w:i w:val="0"/>
          <w:iCs w:val="0"/>
        </w:rPr>
        <w:t xml:space="preserve"> que tienen</w:t>
      </w:r>
      <w:r w:rsidRPr="005D7233">
        <w:rPr>
          <w:i w:val="0"/>
          <w:iCs w:val="0"/>
        </w:rPr>
        <w:t xml:space="preserve"> como propósito guiar su reflexión sobre el diseño de un curso y orientar la toma de decisiones para el mejoramiento.</w:t>
      </w:r>
    </w:p>
    <w:p w:rsidRPr="005D7233" w:rsidR="00D43676" w:rsidP="0076271D" w:rsidRDefault="00D43676" w14:paraId="75EDCBEA" w14:textId="77777777"/>
    <w:p w:rsidR="00D43676" w:rsidP="0076271D" w:rsidRDefault="00D82E5A" w14:paraId="3EB4C14D" w14:textId="77777777">
      <w:r w:rsidRPr="00D4367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85EBFBB" wp14:editId="65EE628A">
                <wp:simplePos x="0" y="0"/>
                <wp:positionH relativeFrom="column">
                  <wp:posOffset>2798445</wp:posOffset>
                </wp:positionH>
                <wp:positionV relativeFrom="paragraph">
                  <wp:posOffset>111125</wp:posOffset>
                </wp:positionV>
                <wp:extent cx="6027420" cy="518160"/>
                <wp:effectExtent l="0" t="0" r="0" b="0"/>
                <wp:wrapSquare wrapText="bothSides"/>
                <wp:docPr id="18948683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5181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82E5A" w:rsidR="00D43676" w:rsidP="0076271D" w:rsidRDefault="00D43676" w14:paraId="7B6D931C" w14:textId="77777777">
                            <w:r w:rsidRPr="00D82E5A">
                              <w:t>Recuerde que este análisis se realiza sobre un curso particular que usted desee mejorar y que comprende tanto el diseño del curso como su práctica docente.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85EBFBB">
                <v:stroke joinstyle="miter"/>
                <v:path gradientshapeok="t" o:connecttype="rect"/>
              </v:shapetype>
              <v:shape id="Cuadro de texto 2" style="position:absolute;margin-left:220.35pt;margin-top:8.75pt;width:474.6pt;height:40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bebeb [3209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">
                <v:textbox>
                  <w:txbxContent>
                    <w:p w:rsidRPr="00D82E5A" w:rsidR="00D43676" w:rsidP="0076271D" w:rsidRDefault="00D43676" w14:paraId="7B6D931C" w14:textId="77777777">
                      <w:r w:rsidRPr="00D82E5A">
                        <w:t>Recuerde que este análisis se realiza sobre un curso particular que usted desee mejorar y que comprende tanto el diseño del curso como su práctica docente.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D43676" w:rsidR="00D43676" w:rsidP="0076271D" w:rsidRDefault="00D43676" w14:paraId="37687307" w14:textId="77777777">
      <w:r w:rsidRPr="00D43676">
        <w:t xml:space="preserve"> </w:t>
      </w:r>
    </w:p>
    <w:p w:rsidR="0076271D" w:rsidP="0076271D" w:rsidRDefault="00D82E5A" w14:paraId="3D119508" w14:textId="77777777">
      <w:pPr>
        <w:rPr>
          <w:rStyle w:val="Emphasis"/>
          <w:rFonts w:asciiTheme="minorHAnsi" w:hAnsiTheme="minorHAnsi"/>
          <w:i w:val="0"/>
          <w:iCs w:val="0"/>
        </w:rPr>
      </w:pPr>
      <w:r w:rsidRPr="00D4367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54740D9" wp14:editId="198F69D9">
                <wp:simplePos x="0" y="0"/>
                <wp:positionH relativeFrom="column">
                  <wp:posOffset>2798445</wp:posOffset>
                </wp:positionH>
                <wp:positionV relativeFrom="paragraph">
                  <wp:posOffset>161925</wp:posOffset>
                </wp:positionV>
                <wp:extent cx="6019800" cy="960120"/>
                <wp:effectExtent l="0" t="0" r="0" b="0"/>
                <wp:wrapSquare wrapText="bothSides"/>
                <wp:docPr id="9187168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60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23FF8" w:rsidR="00D43676" w:rsidP="0076271D" w:rsidRDefault="00D82E5A" w14:paraId="7667016E" w14:textId="7777777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23FF8">
                              <w:rPr>
                                <w:color w:val="FFFFFF" w:themeColor="background1"/>
                              </w:rPr>
                              <w:t>A partir de las preguntas, reflexione sobre cada principio y reúna las evidencias concretas que sustentan su reflexión.  Recuerde que las preguntas son orientadoras y no exhaustivas de cada principio, es decir, usted puede considerar que hay evidencias que van más allá de estas preguntas y dan cuenta de cómo este principio se materializa en su curso.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220.35pt;margin-top:12.75pt;width:474pt;height:75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323c3f [3213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" w14:anchorId="054740D9">
                <v:textbox>
                  <w:txbxContent>
                    <w:p w:rsidRPr="00A23FF8" w:rsidR="00D43676" w:rsidP="0076271D" w:rsidRDefault="00D82E5A" w14:paraId="7667016E" w14:textId="77777777">
                      <w:pPr>
                        <w:rPr>
                          <w:color w:val="FFFFFF" w:themeColor="background1"/>
                        </w:rPr>
                      </w:pPr>
                      <w:r w:rsidRPr="00A23FF8">
                        <w:rPr>
                          <w:color w:val="FFFFFF" w:themeColor="background1"/>
                        </w:rPr>
                        <w:t>A partir de las preguntas, reflexione sobre cada principio y reúna las evidencias concretas que sustentan su reflexión.  Recuerde que las preguntas son orientadoras y no exhaustivas de cada principio, es decir, usted puede considerar que hay evidencias que van más allá de estas preguntas y dan cuenta de cómo este principio se materializa en su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271D" w:rsidP="0076271D" w:rsidRDefault="0076271D" w14:paraId="668F244D" w14:textId="77777777">
      <w:pPr>
        <w:rPr>
          <w:rStyle w:val="Emphasis"/>
          <w:rFonts w:asciiTheme="minorHAnsi" w:hAnsiTheme="minorHAnsi"/>
          <w:i w:val="0"/>
          <w:iCs w:val="0"/>
        </w:rPr>
      </w:pPr>
    </w:p>
    <w:p w:rsidRPr="00AF2A5E" w:rsidR="003C6B92" w:rsidP="003C6B92" w:rsidRDefault="003C6B92" w14:paraId="7CAFECDF" w14:textId="27C72B31">
      <w:pPr>
        <w:pStyle w:val="Ttulosprincipios"/>
        <w:rPr>
          <w:rStyle w:val="Emphasis"/>
          <w:i w:val="0"/>
          <w:iCs w:val="0"/>
          <w:color w:val="00B0F0"/>
          <w:sz w:val="56"/>
        </w:rPr>
      </w:pPr>
      <w:r w:rsidRPr="00AF2A5E">
        <w:rPr>
          <w:noProof/>
          <w:color w:val="00B0F0"/>
        </w:rPr>
        <w:lastRenderedPageBreak/>
        <w:drawing>
          <wp:anchor distT="0" distB="0" distL="114300" distR="114300" simplePos="0" relativeHeight="251658251" behindDoc="1" locked="0" layoutInCell="1" allowOverlap="1" wp14:anchorId="12B8D4B3" wp14:editId="00B168E9">
            <wp:simplePos x="0" y="0"/>
            <wp:positionH relativeFrom="column">
              <wp:posOffset>-417312</wp:posOffset>
            </wp:positionH>
            <wp:positionV relativeFrom="paragraph">
              <wp:posOffset>-271145</wp:posOffset>
            </wp:positionV>
            <wp:extent cx="710799" cy="795530"/>
            <wp:effectExtent l="0" t="0" r="0" b="5080"/>
            <wp:wrapNone/>
            <wp:docPr id="178926566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65667" name="Imagen 7"/>
                    <pic:cNvPicPr/>
                  </pic:nvPicPr>
                  <pic:blipFill>
                    <a:blip r:embed="rId10">
                      <a:duotone>
                        <a:prstClr val="black"/>
                        <a:srgbClr val="00B0F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99" cy="7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A5E">
        <w:rPr>
          <w:rStyle w:val="Emphasis"/>
          <w:i w:val="0"/>
          <w:iCs w:val="0"/>
          <w:color w:val="00B0F0"/>
          <w:sz w:val="56"/>
        </w:rPr>
        <w:t>Responsabilidad compartida</w:t>
      </w:r>
    </w:p>
    <w:p w:rsidR="003C6B92" w:rsidP="005805C6" w:rsidRDefault="005805C6" w14:paraId="36BAE28F" w14:textId="24F18D99">
      <w:pPr>
        <w:jc w:val="both"/>
      </w:pPr>
      <w:r w:rsidRPr="005805C6">
        <w:t>Desarrollar experiencias de aprendizaje activo, reflexivo y auténtico (esenciales en nuestro proyecto educativo) supone una responsabilidad compartida entre profesores y estudiantes. Los profesores son responsables de propiciar ambientes de aprendizaje flexibles en los que los estudiantes aprendan haciendo, indagando, experimentando y resolviendo problemas aplicables a su campo personal, profesional y social. Los estudiantes, por su parte, son responsables de participar en dichos ambientes, aprovechar diversos recursos para su formación a lo largo de la vida y asumir, como protagonistas, su propio proceso de aprendizaje.</w:t>
      </w:r>
      <w:r>
        <w:br/>
      </w:r>
      <w:r>
        <w:br/>
      </w:r>
    </w:p>
    <w:tbl>
      <w:tblPr>
        <w:tblStyle w:val="Estilo1"/>
        <w:tblW w:w="13496" w:type="dxa"/>
        <w:tblBorders>
          <w:top w:val="single" w:color="00B0F0" w:sz="4" w:space="0"/>
          <w:left w:val="single" w:color="00B0F0" w:sz="4" w:space="0"/>
          <w:bottom w:val="single" w:color="00B0F0" w:sz="4" w:space="0"/>
          <w:right w:val="single" w:color="00B0F0" w:sz="4" w:space="0"/>
          <w:insideH w:val="single" w:color="00B0F0" w:sz="4" w:space="0"/>
          <w:insideV w:val="single" w:color="00B0F0" w:sz="4" w:space="0"/>
        </w:tblBorders>
        <w:tblLook w:val="04A0" w:firstRow="1" w:lastRow="0" w:firstColumn="1" w:lastColumn="0" w:noHBand="0" w:noVBand="1"/>
      </w:tblPr>
      <w:tblGrid>
        <w:gridCol w:w="5098"/>
        <w:gridCol w:w="709"/>
        <w:gridCol w:w="709"/>
        <w:gridCol w:w="3402"/>
        <w:gridCol w:w="3578"/>
      </w:tblGrid>
      <w:tr w:rsidR="003C6B92" w:rsidTr="005805C6" w14:paraId="645111C1" w14:textId="77777777">
        <w:tc>
          <w:tcPr>
            <w:tcW w:w="5098" w:type="dxa"/>
            <w:shd w:val="clear" w:color="auto" w:fill="00B0F0"/>
          </w:tcPr>
          <w:p w:rsidRPr="005B18A7" w:rsidR="003C6B92" w:rsidP="00C81DCB" w:rsidRDefault="003C6B92" w14:paraId="3A926B9B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Preguntas orientadoras</w:t>
            </w:r>
          </w:p>
        </w:tc>
        <w:tc>
          <w:tcPr>
            <w:tcW w:w="709" w:type="dxa"/>
            <w:shd w:val="clear" w:color="auto" w:fill="00B0F0"/>
          </w:tcPr>
          <w:p w:rsidRPr="005B18A7" w:rsidR="003C6B92" w:rsidP="00C81DCB" w:rsidRDefault="003C6B92" w14:paraId="1E36E31E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709" w:type="dxa"/>
            <w:shd w:val="clear" w:color="auto" w:fill="00B0F0"/>
          </w:tcPr>
          <w:p w:rsidRPr="005B18A7" w:rsidR="003C6B92" w:rsidP="00C81DCB" w:rsidRDefault="003C6B92" w14:paraId="3AB3A627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3402" w:type="dxa"/>
            <w:shd w:val="clear" w:color="auto" w:fill="00B0F0"/>
          </w:tcPr>
          <w:p w:rsidRPr="005B18A7" w:rsidR="003C6B92" w:rsidP="00C81DCB" w:rsidRDefault="003C6B92" w14:paraId="18F9FF1C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¿Cómo se ve en la práctica?</w:t>
            </w:r>
          </w:p>
        </w:tc>
        <w:tc>
          <w:tcPr>
            <w:tcW w:w="3578" w:type="dxa"/>
            <w:shd w:val="clear" w:color="auto" w:fill="00B0F0"/>
          </w:tcPr>
          <w:p w:rsidRPr="005B18A7" w:rsidR="003C6B92" w:rsidP="00C81DCB" w:rsidRDefault="003C6B92" w14:paraId="49BC9FF3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Reflexión</w:t>
            </w:r>
          </w:p>
        </w:tc>
      </w:tr>
      <w:tr w:rsidR="003C6B92" w:rsidTr="005805C6" w14:paraId="4C158F52" w14:textId="77777777">
        <w:tc>
          <w:tcPr>
            <w:tcW w:w="5098" w:type="dxa"/>
          </w:tcPr>
          <w:p w:rsidR="002046BF" w:rsidP="00C81DCB" w:rsidRDefault="002046BF" w14:paraId="3BC5CE84" w14:textId="683D3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</w:t>
            </w:r>
            <w:r w:rsidR="00AE22C0">
              <w:rPr>
                <w:sz w:val="22"/>
                <w:szCs w:val="22"/>
              </w:rPr>
              <w:t>Los estudiantes r</w:t>
            </w:r>
            <w:r>
              <w:rPr>
                <w:sz w:val="22"/>
                <w:szCs w:val="22"/>
              </w:rPr>
              <w:t>ealiza</w:t>
            </w:r>
            <w:r w:rsidR="00AE22C0">
              <w:rPr>
                <w:sz w:val="22"/>
                <w:szCs w:val="22"/>
              </w:rPr>
              <w:t>n</w:t>
            </w:r>
            <w:r w:rsidRPr="002046BF">
              <w:rPr>
                <w:sz w:val="22"/>
                <w:szCs w:val="22"/>
              </w:rPr>
              <w:t xml:space="preserve"> acciones para el desarrollo de los procesos y las experiencias de aprendizaje</w:t>
            </w:r>
            <w:r w:rsidR="00AE22C0">
              <w:rPr>
                <w:sz w:val="22"/>
                <w:szCs w:val="22"/>
              </w:rPr>
              <w:t>?</w:t>
            </w:r>
          </w:p>
          <w:p w:rsidR="002046BF" w:rsidP="00C81DCB" w:rsidRDefault="002046BF" w14:paraId="790E045F" w14:textId="77777777">
            <w:pPr>
              <w:rPr>
                <w:sz w:val="22"/>
                <w:szCs w:val="22"/>
              </w:rPr>
            </w:pPr>
          </w:p>
          <w:p w:rsidR="002046BF" w:rsidP="00C81DCB" w:rsidRDefault="00D53A13" w14:paraId="5C1BB9FE" w14:textId="4402B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¿Re</w:t>
            </w:r>
            <w:r w:rsidRPr="00D53A13">
              <w:rPr>
                <w:sz w:val="22"/>
                <w:szCs w:val="22"/>
              </w:rPr>
              <w:t>conoce y prom</w:t>
            </w:r>
            <w:r>
              <w:rPr>
                <w:sz w:val="22"/>
                <w:szCs w:val="22"/>
              </w:rPr>
              <w:t>uev</w:t>
            </w:r>
            <w:r w:rsidRPr="00D53A13">
              <w:rPr>
                <w:sz w:val="22"/>
                <w:szCs w:val="22"/>
              </w:rPr>
              <w:t>e la responsabilidad compartida en el proceso de aprendizaje?</w:t>
            </w:r>
          </w:p>
          <w:p w:rsidR="002046BF" w:rsidP="00C81DCB" w:rsidRDefault="002046BF" w14:paraId="5DF8726F" w14:textId="77777777">
            <w:pPr>
              <w:rPr>
                <w:sz w:val="22"/>
                <w:szCs w:val="22"/>
              </w:rPr>
            </w:pPr>
          </w:p>
          <w:p w:rsidR="002046BF" w:rsidP="00C81DCB" w:rsidRDefault="00D620BD" w14:paraId="1BBF5924" w14:textId="34E6E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</w:t>
            </w:r>
            <w:r>
              <w:t>I</w:t>
            </w:r>
            <w:r w:rsidRPr="00D620BD">
              <w:rPr>
                <w:sz w:val="22"/>
                <w:szCs w:val="22"/>
              </w:rPr>
              <w:t>mplementa</w:t>
            </w:r>
            <w:r>
              <w:rPr>
                <w:sz w:val="22"/>
                <w:szCs w:val="22"/>
              </w:rPr>
              <w:t xml:space="preserve"> acciones</w:t>
            </w:r>
            <w:r w:rsidRPr="00D620BD">
              <w:rPr>
                <w:sz w:val="22"/>
                <w:szCs w:val="22"/>
              </w:rPr>
              <w:t xml:space="preserve"> para avanzar en el reconocimiento y el cumplimiento de la responsabilidad compartida en sus clases</w:t>
            </w:r>
            <w:r>
              <w:rPr>
                <w:sz w:val="22"/>
                <w:szCs w:val="22"/>
              </w:rPr>
              <w:t>?</w:t>
            </w:r>
          </w:p>
          <w:p w:rsidRPr="00A23FF8" w:rsidR="003C6B92" w:rsidP="00C81DCB" w:rsidRDefault="003C6B92" w14:paraId="5ABC703C" w14:textId="0BF5FC9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Pr="00A23FF8" w:rsidR="003C6B92" w:rsidP="00C81DCB" w:rsidRDefault="003C6B92" w14:paraId="0A2A83E5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Pr="00A23FF8" w:rsidR="003C6B92" w:rsidP="00C81DCB" w:rsidRDefault="003C6B92" w14:paraId="1C12905B" w14:textId="7777777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Pr="00A23FF8" w:rsidR="003C6B92" w:rsidP="00C81DCB" w:rsidRDefault="003C6B92" w14:paraId="0F38B453" w14:textId="77777777">
            <w:pPr>
              <w:rPr>
                <w:sz w:val="22"/>
                <w:szCs w:val="22"/>
              </w:rPr>
            </w:pPr>
          </w:p>
        </w:tc>
        <w:tc>
          <w:tcPr>
            <w:tcW w:w="3578" w:type="dxa"/>
          </w:tcPr>
          <w:p w:rsidRPr="00A23FF8" w:rsidR="003C6B92" w:rsidP="00C81DCB" w:rsidRDefault="003C6B92" w14:paraId="0D6A8FA6" w14:textId="77777777">
            <w:pPr>
              <w:rPr>
                <w:sz w:val="22"/>
                <w:szCs w:val="22"/>
              </w:rPr>
            </w:pPr>
          </w:p>
        </w:tc>
      </w:tr>
    </w:tbl>
    <w:p w:rsidR="003C6B92" w:rsidP="003C6B92" w:rsidRDefault="003C6B92" w14:paraId="72282995" w14:textId="77777777">
      <w:pPr>
        <w:rPr>
          <w:rStyle w:val="Emphasis"/>
          <w:i w:val="0"/>
          <w:iCs w:val="0"/>
          <w:color w:val="ED1F78"/>
          <w:szCs w:val="22"/>
        </w:rPr>
      </w:pPr>
    </w:p>
    <w:p w:rsidR="003C6B92" w:rsidRDefault="003C6B92" w14:paraId="3B93DEC8" w14:textId="09D02F72">
      <w:pPr>
        <w:rPr>
          <w:rStyle w:val="Emphasis"/>
          <w:rFonts w:asciiTheme="minorHAnsi" w:hAnsiTheme="minorHAnsi"/>
          <w:i w:val="0"/>
          <w:iCs w:val="0"/>
        </w:rPr>
      </w:pPr>
      <w:r w:rsidRPr="6617D109">
        <w:rPr>
          <w:rStyle w:val="Emphasis"/>
          <w:rFonts w:asciiTheme="minorHAnsi" w:hAnsiTheme="minorHAnsi"/>
          <w:i w:val="0"/>
          <w:iCs w:val="0"/>
        </w:rPr>
        <w:br w:type="page"/>
      </w:r>
    </w:p>
    <w:p w:rsidRPr="00F14561" w:rsidR="0076271D" w:rsidP="0076271D" w:rsidRDefault="00690756" w14:paraId="32D68024" w14:textId="77777777">
      <w:pPr>
        <w:pStyle w:val="Ttulosprincipios"/>
        <w:rPr>
          <w:rStyle w:val="Emphasis"/>
          <w:i w:val="0"/>
          <w:iCs w:val="0"/>
          <w:color w:val="FFB700" w:themeColor="background2"/>
          <w:sz w:val="56"/>
        </w:rPr>
      </w:pPr>
      <w:r>
        <w:rPr>
          <w:noProof/>
          <w:color w:val="FFB700" w:themeColor="background2"/>
        </w:rPr>
        <w:lastRenderedPageBreak/>
        <w:drawing>
          <wp:anchor distT="0" distB="0" distL="114300" distR="114300" simplePos="0" relativeHeight="251658243" behindDoc="1" locked="0" layoutInCell="1" allowOverlap="1" wp14:anchorId="2DDC7955" wp14:editId="3E58EB49">
            <wp:simplePos x="0" y="0"/>
            <wp:positionH relativeFrom="column">
              <wp:posOffset>-464820</wp:posOffset>
            </wp:positionH>
            <wp:positionV relativeFrom="paragraph">
              <wp:posOffset>-274320</wp:posOffset>
            </wp:positionV>
            <wp:extent cx="798195" cy="795530"/>
            <wp:effectExtent l="0" t="0" r="1905" b="5080"/>
            <wp:wrapNone/>
            <wp:docPr id="213233788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03889" name="Imagen 36200388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561" w:rsidR="0076271D">
        <w:rPr>
          <w:rStyle w:val="Emphasis"/>
          <w:i w:val="0"/>
          <w:iCs w:val="0"/>
          <w:color w:val="FFB700" w:themeColor="background2"/>
          <w:sz w:val="56"/>
        </w:rPr>
        <w:t>Coherencia</w:t>
      </w:r>
    </w:p>
    <w:p w:rsidR="006E04DE" w:rsidP="003C6B92" w:rsidRDefault="006E04DE" w14:paraId="3C4699B4" w14:textId="77777777">
      <w:pPr>
        <w:jc w:val="both"/>
      </w:pPr>
      <w:r w:rsidRPr="00873FB7">
        <w:t>Construir diseños efectivos de experiencias de aprendizaje requiere articular de forma congruente las estrategias de enseñanza-aprendizaje, los resultados de aprendizaje, la evaluación y la modalidad de los cursos. Implica, a su vez, conseguir que dichas experiencias aporten intencionalmente al perfil de egreso. A través de un diseño efectivo, que permita recoger evidencias sobre los aprendizajes de los estudiantes y el logro de los resultados planteados, es posible, además, proponer ajustes al programa del curso o al plan de estudios.</w:t>
      </w:r>
    </w:p>
    <w:p w:rsidR="00A23FF8" w:rsidP="00873FB7" w:rsidRDefault="00A23FF8" w14:paraId="475D9705" w14:textId="77777777"/>
    <w:tbl>
      <w:tblPr>
        <w:tblStyle w:val="Estilo1"/>
        <w:tblW w:w="13496" w:type="dxa"/>
        <w:tblLook w:val="04A0" w:firstRow="1" w:lastRow="0" w:firstColumn="1" w:lastColumn="0" w:noHBand="0" w:noVBand="1"/>
      </w:tblPr>
      <w:tblGrid>
        <w:gridCol w:w="5098"/>
        <w:gridCol w:w="709"/>
        <w:gridCol w:w="709"/>
        <w:gridCol w:w="3402"/>
        <w:gridCol w:w="3578"/>
      </w:tblGrid>
      <w:tr w:rsidR="00B34147" w:rsidTr="00B34147" w14:paraId="063EFD77" w14:textId="77777777">
        <w:tc>
          <w:tcPr>
            <w:tcW w:w="5098" w:type="dxa"/>
            <w:shd w:val="clear" w:color="auto" w:fill="FFB700" w:themeFill="background2"/>
          </w:tcPr>
          <w:p w:rsidRPr="005B18A7" w:rsidR="00873FB7" w:rsidP="00873FB7" w:rsidRDefault="00873FB7" w14:paraId="6C776F1C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Preguntas orientadoras</w:t>
            </w:r>
          </w:p>
        </w:tc>
        <w:tc>
          <w:tcPr>
            <w:tcW w:w="709" w:type="dxa"/>
            <w:shd w:val="clear" w:color="auto" w:fill="FFB700" w:themeFill="background2"/>
          </w:tcPr>
          <w:p w:rsidRPr="005B18A7" w:rsidR="00873FB7" w:rsidP="00873FB7" w:rsidRDefault="00873FB7" w14:paraId="3CEE6C46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709" w:type="dxa"/>
            <w:shd w:val="clear" w:color="auto" w:fill="FFB700" w:themeFill="background2"/>
          </w:tcPr>
          <w:p w:rsidRPr="005B18A7" w:rsidR="00873FB7" w:rsidP="00873FB7" w:rsidRDefault="00873FB7" w14:paraId="21BC90E0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3402" w:type="dxa"/>
            <w:shd w:val="clear" w:color="auto" w:fill="FFB700" w:themeFill="background2"/>
          </w:tcPr>
          <w:p w:rsidRPr="005B18A7" w:rsidR="00873FB7" w:rsidP="00873FB7" w:rsidRDefault="00A23FF8" w14:paraId="5A0E93E0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¿Cómo se ve en la práctica?</w:t>
            </w:r>
          </w:p>
        </w:tc>
        <w:tc>
          <w:tcPr>
            <w:tcW w:w="3578" w:type="dxa"/>
            <w:shd w:val="clear" w:color="auto" w:fill="FFB700" w:themeFill="background2"/>
          </w:tcPr>
          <w:p w:rsidRPr="005B18A7" w:rsidR="00873FB7" w:rsidP="00A23FF8" w:rsidRDefault="00A23FF8" w14:paraId="7C4BE28C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Reflexión</w:t>
            </w:r>
          </w:p>
        </w:tc>
      </w:tr>
      <w:tr w:rsidR="00873FB7" w:rsidTr="00B34147" w14:paraId="02D29978" w14:textId="77777777">
        <w:tc>
          <w:tcPr>
            <w:tcW w:w="5098" w:type="dxa"/>
          </w:tcPr>
          <w:p w:rsidRPr="00A23FF8" w:rsidR="00A23FF8" w:rsidP="00A23FF8" w:rsidRDefault="00A23FF8" w14:paraId="398E6139" w14:textId="77777777">
            <w:pPr>
              <w:rPr>
                <w:sz w:val="22"/>
                <w:szCs w:val="22"/>
              </w:rPr>
            </w:pPr>
            <w:r w:rsidRPr="00A23FF8">
              <w:rPr>
                <w:sz w:val="22"/>
                <w:szCs w:val="22"/>
              </w:rPr>
              <w:t>¿Los resultados de aprendizaje guardan una clara relación con el programa al que está adscrito el curso?</w:t>
            </w:r>
          </w:p>
          <w:p w:rsidRPr="00A23FF8" w:rsidR="00A23FF8" w:rsidP="00A23FF8" w:rsidRDefault="00A23FF8" w14:paraId="26349AE1" w14:textId="77777777">
            <w:pPr>
              <w:rPr>
                <w:sz w:val="22"/>
                <w:szCs w:val="22"/>
              </w:rPr>
            </w:pPr>
          </w:p>
          <w:p w:rsidRPr="00A23FF8" w:rsidR="00A23FF8" w:rsidP="00A23FF8" w:rsidRDefault="00A23FF8" w14:paraId="4B26750A" w14:textId="77777777">
            <w:pPr>
              <w:rPr>
                <w:sz w:val="22"/>
                <w:szCs w:val="22"/>
              </w:rPr>
            </w:pPr>
            <w:r w:rsidRPr="00A23FF8">
              <w:rPr>
                <w:sz w:val="22"/>
                <w:szCs w:val="22"/>
              </w:rPr>
              <w:t>¿Las actividades propuestas permiten practicar y desarrollar los resultados de aprendizaje del curso?</w:t>
            </w:r>
          </w:p>
          <w:p w:rsidRPr="00A23FF8" w:rsidR="00A23FF8" w:rsidP="00A23FF8" w:rsidRDefault="00A23FF8" w14:paraId="1D64EF87" w14:textId="77777777">
            <w:pPr>
              <w:rPr>
                <w:sz w:val="22"/>
                <w:szCs w:val="22"/>
              </w:rPr>
            </w:pPr>
          </w:p>
          <w:p w:rsidRPr="00A23FF8" w:rsidR="00873FB7" w:rsidP="00A23FF8" w:rsidRDefault="00A23FF8" w14:paraId="4445E14A" w14:textId="77777777">
            <w:pPr>
              <w:rPr>
                <w:sz w:val="22"/>
                <w:szCs w:val="22"/>
              </w:rPr>
            </w:pPr>
            <w:r w:rsidRPr="00A23FF8">
              <w:rPr>
                <w:sz w:val="22"/>
                <w:szCs w:val="22"/>
              </w:rPr>
              <w:t>¿Las actividades de evaluación permiten que el estudiante demuestre en qué medida va alcanzando los resultados de aprendizaje del curso?</w:t>
            </w:r>
          </w:p>
        </w:tc>
        <w:tc>
          <w:tcPr>
            <w:tcW w:w="709" w:type="dxa"/>
          </w:tcPr>
          <w:p w:rsidRPr="00A23FF8" w:rsidR="00873FB7" w:rsidP="00873FB7" w:rsidRDefault="00873FB7" w14:paraId="47E0A627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Pr="00A23FF8" w:rsidR="00873FB7" w:rsidP="00873FB7" w:rsidRDefault="00873FB7" w14:paraId="105310F2" w14:textId="7777777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Pr="00A23FF8" w:rsidR="00873FB7" w:rsidP="00873FB7" w:rsidRDefault="00873FB7" w14:paraId="5DBDC12B" w14:textId="77777777">
            <w:pPr>
              <w:rPr>
                <w:sz w:val="22"/>
                <w:szCs w:val="22"/>
              </w:rPr>
            </w:pPr>
          </w:p>
        </w:tc>
        <w:tc>
          <w:tcPr>
            <w:tcW w:w="3578" w:type="dxa"/>
          </w:tcPr>
          <w:p w:rsidRPr="00A23FF8" w:rsidR="00873FB7" w:rsidP="00873FB7" w:rsidRDefault="00873FB7" w14:paraId="53A883BC" w14:textId="77777777">
            <w:pPr>
              <w:rPr>
                <w:sz w:val="22"/>
                <w:szCs w:val="22"/>
              </w:rPr>
            </w:pPr>
          </w:p>
        </w:tc>
      </w:tr>
    </w:tbl>
    <w:p w:rsidR="003C6B92" w:rsidP="00B34147" w:rsidRDefault="003C6B92" w14:paraId="64563FB9" w14:textId="0A6A5B98">
      <w:pPr>
        <w:rPr>
          <w:rStyle w:val="Emphasis"/>
          <w:i w:val="0"/>
          <w:iCs w:val="0"/>
          <w:color w:val="ED1F78"/>
          <w:szCs w:val="22"/>
        </w:rPr>
      </w:pPr>
    </w:p>
    <w:p w:rsidR="003C6B92" w:rsidRDefault="003C6B92" w14:paraId="2D4885F3" w14:textId="77777777">
      <w:pPr>
        <w:rPr>
          <w:rStyle w:val="Emphasis"/>
          <w:i w:val="0"/>
          <w:iCs w:val="0"/>
          <w:color w:val="ED1F78"/>
          <w:szCs w:val="22"/>
        </w:rPr>
      </w:pPr>
      <w:r w:rsidRPr="6617D109">
        <w:rPr>
          <w:rStyle w:val="Emphasis"/>
          <w:i w:val="0"/>
          <w:iCs w:val="0"/>
          <w:color w:val="ED1F78"/>
        </w:rPr>
        <w:br w:type="page"/>
      </w:r>
    </w:p>
    <w:p w:rsidRPr="00690756" w:rsidR="005267F0" w:rsidP="005267F0" w:rsidRDefault="005B18A7" w14:paraId="6808EC7C" w14:textId="77777777">
      <w:pPr>
        <w:pStyle w:val="Ttulosprincipios"/>
        <w:rPr>
          <w:rStyle w:val="Emphasis"/>
          <w:i w:val="0"/>
          <w:iCs w:val="0"/>
          <w:color w:val="ED1F78"/>
          <w:sz w:val="56"/>
        </w:rPr>
      </w:pPr>
      <w:r>
        <w:rPr>
          <w:noProof/>
          <w:color w:val="ED1F78"/>
        </w:rPr>
        <w:lastRenderedPageBreak/>
        <w:drawing>
          <wp:anchor distT="0" distB="0" distL="114300" distR="114300" simplePos="0" relativeHeight="251658244" behindDoc="1" locked="0" layoutInCell="1" allowOverlap="1" wp14:anchorId="4C8CD602" wp14:editId="23639507">
            <wp:simplePos x="0" y="0"/>
            <wp:positionH relativeFrom="column">
              <wp:posOffset>-432435</wp:posOffset>
            </wp:positionH>
            <wp:positionV relativeFrom="paragraph">
              <wp:posOffset>-304800</wp:posOffset>
            </wp:positionV>
            <wp:extent cx="710975" cy="800100"/>
            <wp:effectExtent l="0" t="0" r="0" b="0"/>
            <wp:wrapNone/>
            <wp:docPr id="10848116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1162" name="Imagen 10848116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56">
        <w:rPr>
          <w:rStyle w:val="Emphasis"/>
          <w:i w:val="0"/>
          <w:iCs w:val="0"/>
          <w:color w:val="ED1F78"/>
          <w:sz w:val="56"/>
        </w:rPr>
        <w:t>Trato respetuoso y responsable</w:t>
      </w:r>
    </w:p>
    <w:p w:rsidR="003C6B92" w:rsidP="003C6B92" w:rsidRDefault="003C6B92" w14:paraId="04832184" w14:textId="77777777">
      <w:r w:rsidRPr="005B18A7">
        <w:t>Construir un clima emocional, social e intelectual pertinente para lograr mejores aprendizajes supone adoptar un enfoque inclusivo y accesible en el cual se reconozca la diversidad de identidades de las personas y se respeten sus características y sus necesidades. Así, estas se identifican como interlocutores válidos y pueden plantear con responsabilidad y tranquilidad sus preguntas o comentarios.</w:t>
      </w:r>
    </w:p>
    <w:p w:rsidR="005267F0" w:rsidP="005267F0" w:rsidRDefault="005267F0" w14:paraId="7366AFE5" w14:textId="77777777"/>
    <w:tbl>
      <w:tblPr>
        <w:tblStyle w:val="Estilo2"/>
        <w:tblW w:w="13496" w:type="dxa"/>
        <w:tblLook w:val="04A0" w:firstRow="1" w:lastRow="0" w:firstColumn="1" w:lastColumn="0" w:noHBand="0" w:noVBand="1"/>
      </w:tblPr>
      <w:tblGrid>
        <w:gridCol w:w="5098"/>
        <w:gridCol w:w="709"/>
        <w:gridCol w:w="709"/>
        <w:gridCol w:w="3402"/>
        <w:gridCol w:w="3578"/>
      </w:tblGrid>
      <w:tr w:rsidR="005267F0" w:rsidTr="00B34147" w14:paraId="08E246D9" w14:textId="77777777">
        <w:tc>
          <w:tcPr>
            <w:tcW w:w="5098" w:type="dxa"/>
            <w:shd w:val="clear" w:color="auto" w:fill="ED1F78"/>
          </w:tcPr>
          <w:p w:rsidRPr="005B18A7" w:rsidR="005267F0" w:rsidP="00341D7D" w:rsidRDefault="005267F0" w14:paraId="4576DA21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Preguntas orientadoras</w:t>
            </w:r>
          </w:p>
        </w:tc>
        <w:tc>
          <w:tcPr>
            <w:tcW w:w="709" w:type="dxa"/>
            <w:shd w:val="clear" w:color="auto" w:fill="ED1F78"/>
          </w:tcPr>
          <w:p w:rsidRPr="005B18A7" w:rsidR="005267F0" w:rsidP="00341D7D" w:rsidRDefault="005267F0" w14:paraId="7B9AFA3A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709" w:type="dxa"/>
            <w:shd w:val="clear" w:color="auto" w:fill="ED1F78"/>
          </w:tcPr>
          <w:p w:rsidRPr="005B18A7" w:rsidR="005267F0" w:rsidP="00341D7D" w:rsidRDefault="005267F0" w14:paraId="037E85E6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3402" w:type="dxa"/>
            <w:shd w:val="clear" w:color="auto" w:fill="ED1F78"/>
          </w:tcPr>
          <w:p w:rsidRPr="005B18A7" w:rsidR="005267F0" w:rsidP="00341D7D" w:rsidRDefault="005267F0" w14:paraId="27E381BA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¿Cómo se ve en la práctica?</w:t>
            </w:r>
          </w:p>
        </w:tc>
        <w:tc>
          <w:tcPr>
            <w:tcW w:w="3578" w:type="dxa"/>
            <w:shd w:val="clear" w:color="auto" w:fill="ED1F78"/>
          </w:tcPr>
          <w:p w:rsidRPr="005B18A7" w:rsidR="005267F0" w:rsidP="00341D7D" w:rsidRDefault="005267F0" w14:paraId="5DF486BF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Reflexión</w:t>
            </w:r>
          </w:p>
        </w:tc>
      </w:tr>
      <w:tr w:rsidR="005267F0" w:rsidTr="00B34147" w14:paraId="76B248DB" w14:textId="77777777">
        <w:tc>
          <w:tcPr>
            <w:tcW w:w="5098" w:type="dxa"/>
          </w:tcPr>
          <w:p w:rsidRPr="005B18A7" w:rsidR="005B18A7" w:rsidP="005B18A7" w:rsidRDefault="005B18A7" w14:paraId="6BC4B72A" w14:textId="77777777">
            <w:pPr>
              <w:rPr>
                <w:sz w:val="22"/>
                <w:szCs w:val="22"/>
              </w:rPr>
            </w:pPr>
            <w:r w:rsidRPr="005B18A7">
              <w:rPr>
                <w:sz w:val="22"/>
                <w:szCs w:val="22"/>
              </w:rPr>
              <w:t xml:space="preserve">¿Las experiencias de aprendizaje que propone su curso promueven explícitamente la comunicación asertiva e interacciones de confianza y respeto? </w:t>
            </w:r>
          </w:p>
          <w:p w:rsidRPr="005B18A7" w:rsidR="005B18A7" w:rsidP="005B18A7" w:rsidRDefault="005B18A7" w14:paraId="74B3B945" w14:textId="77777777">
            <w:pPr>
              <w:rPr>
                <w:sz w:val="22"/>
                <w:szCs w:val="22"/>
              </w:rPr>
            </w:pPr>
          </w:p>
          <w:p w:rsidRPr="00A23FF8" w:rsidR="005267F0" w:rsidP="005B18A7" w:rsidRDefault="005B18A7" w14:paraId="2DD78560" w14:textId="77777777">
            <w:pPr>
              <w:rPr>
                <w:sz w:val="22"/>
                <w:szCs w:val="22"/>
              </w:rPr>
            </w:pPr>
            <w:r w:rsidRPr="005B18A7">
              <w:rPr>
                <w:sz w:val="22"/>
                <w:szCs w:val="22"/>
              </w:rPr>
              <w:t>¿El curso contempla alguna estrategia explícita para promover que los estudiantes se responsabilicen de sus ideas?</w:t>
            </w:r>
          </w:p>
        </w:tc>
        <w:tc>
          <w:tcPr>
            <w:tcW w:w="709" w:type="dxa"/>
          </w:tcPr>
          <w:p w:rsidRPr="00A23FF8" w:rsidR="005267F0" w:rsidP="00341D7D" w:rsidRDefault="005267F0" w14:paraId="402490B6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Pr="00A23FF8" w:rsidR="005267F0" w:rsidP="00341D7D" w:rsidRDefault="005267F0" w14:paraId="55D071FA" w14:textId="7777777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Pr="00A23FF8" w:rsidR="005267F0" w:rsidP="00341D7D" w:rsidRDefault="005267F0" w14:paraId="38B1782F" w14:textId="77777777">
            <w:pPr>
              <w:rPr>
                <w:sz w:val="22"/>
                <w:szCs w:val="22"/>
              </w:rPr>
            </w:pPr>
          </w:p>
        </w:tc>
        <w:tc>
          <w:tcPr>
            <w:tcW w:w="3578" w:type="dxa"/>
          </w:tcPr>
          <w:p w:rsidRPr="00A23FF8" w:rsidR="005267F0" w:rsidP="00341D7D" w:rsidRDefault="005267F0" w14:paraId="0B5C804A" w14:textId="77777777">
            <w:pPr>
              <w:rPr>
                <w:sz w:val="22"/>
                <w:szCs w:val="22"/>
              </w:rPr>
            </w:pPr>
          </w:p>
        </w:tc>
      </w:tr>
    </w:tbl>
    <w:p w:rsidR="003C6B92" w:rsidP="00873FB7" w:rsidRDefault="003C6B92" w14:paraId="30A1FFAE" w14:textId="2551A0DB"/>
    <w:p w:rsidR="003C6B92" w:rsidRDefault="003C6B92" w14:paraId="4794AB7A" w14:textId="77777777">
      <w:r>
        <w:br w:type="page"/>
      </w:r>
    </w:p>
    <w:p w:rsidRPr="005B18A7" w:rsidR="005B18A7" w:rsidP="005B18A7" w:rsidRDefault="007803C5" w14:paraId="0115B6E2" w14:textId="77777777">
      <w:pPr>
        <w:pStyle w:val="Ttulosprincipios"/>
        <w:rPr>
          <w:rStyle w:val="Emphasis"/>
          <w:i w:val="0"/>
          <w:iCs w:val="0"/>
          <w:color w:val="8CC740"/>
          <w:sz w:val="56"/>
        </w:rPr>
      </w:pPr>
      <w:r>
        <w:rPr>
          <w:noProof/>
          <w:color w:val="8CC740"/>
        </w:rPr>
        <w:lastRenderedPageBreak/>
        <w:drawing>
          <wp:anchor distT="0" distB="0" distL="114300" distR="114300" simplePos="0" relativeHeight="251658245" behindDoc="1" locked="0" layoutInCell="1" allowOverlap="1" wp14:anchorId="2324C912" wp14:editId="66353C9F">
            <wp:simplePos x="0" y="0"/>
            <wp:positionH relativeFrom="column">
              <wp:posOffset>-469900</wp:posOffset>
            </wp:positionH>
            <wp:positionV relativeFrom="paragraph">
              <wp:posOffset>-305435</wp:posOffset>
            </wp:positionV>
            <wp:extent cx="784860" cy="787760"/>
            <wp:effectExtent l="0" t="0" r="0" b="0"/>
            <wp:wrapNone/>
            <wp:docPr id="201933517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35171" name="Imagen 201933517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8A7" w:rsidR="005B18A7">
        <w:rPr>
          <w:rStyle w:val="Emphasis"/>
          <w:i w:val="0"/>
          <w:iCs w:val="0"/>
          <w:color w:val="8CC740"/>
          <w:sz w:val="56"/>
        </w:rPr>
        <w:t>Integración</w:t>
      </w:r>
    </w:p>
    <w:p w:rsidR="005B18A7" w:rsidP="005B18A7" w:rsidRDefault="00F75DC2" w14:paraId="2981194B" w14:textId="77777777">
      <w:r w:rsidRPr="00F75DC2">
        <w:t>Consolidar nuevos aprendizajes implica que los estudiantes integren nuevos conocimientos y experiencias presentados en los cursos o escenarios de aprendizaje en los cuales participan. Para lograr dicha integración es importante promover conexiones explícitas entre los conocimientos previos de los estudiantes (considerando que estos pueden favorecer u obstaculizar el aprendizaje), los contextos en los que participan y sus campos de aplicación disciplinar."</w:t>
      </w:r>
    </w:p>
    <w:p w:rsidR="005B18A7" w:rsidP="005B18A7" w:rsidRDefault="005B18A7" w14:paraId="58B41275" w14:textId="77777777"/>
    <w:tbl>
      <w:tblPr>
        <w:tblStyle w:val="Estilo3"/>
        <w:tblW w:w="13496" w:type="dxa"/>
        <w:tblLook w:val="04A0" w:firstRow="1" w:lastRow="0" w:firstColumn="1" w:lastColumn="0" w:noHBand="0" w:noVBand="1"/>
      </w:tblPr>
      <w:tblGrid>
        <w:gridCol w:w="5098"/>
        <w:gridCol w:w="709"/>
        <w:gridCol w:w="709"/>
        <w:gridCol w:w="3402"/>
        <w:gridCol w:w="3578"/>
      </w:tblGrid>
      <w:tr w:rsidR="00935984" w:rsidTr="00935984" w14:paraId="3D1A68BD" w14:textId="77777777">
        <w:tc>
          <w:tcPr>
            <w:tcW w:w="5098" w:type="dxa"/>
            <w:shd w:val="clear" w:color="auto" w:fill="8CC740"/>
          </w:tcPr>
          <w:p w:rsidRPr="005B18A7" w:rsidR="005B18A7" w:rsidP="00341D7D" w:rsidRDefault="005B18A7" w14:paraId="0F3505E6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Preguntas orientadoras</w:t>
            </w:r>
          </w:p>
        </w:tc>
        <w:tc>
          <w:tcPr>
            <w:tcW w:w="709" w:type="dxa"/>
            <w:shd w:val="clear" w:color="auto" w:fill="8CC740"/>
          </w:tcPr>
          <w:p w:rsidRPr="005B18A7" w:rsidR="005B18A7" w:rsidP="00341D7D" w:rsidRDefault="005B18A7" w14:paraId="002FF18B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709" w:type="dxa"/>
            <w:shd w:val="clear" w:color="auto" w:fill="8CC740"/>
          </w:tcPr>
          <w:p w:rsidRPr="005B18A7" w:rsidR="005B18A7" w:rsidP="00341D7D" w:rsidRDefault="005B18A7" w14:paraId="4A5222AF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3402" w:type="dxa"/>
            <w:shd w:val="clear" w:color="auto" w:fill="8CC740"/>
          </w:tcPr>
          <w:p w:rsidRPr="005B18A7" w:rsidR="005B18A7" w:rsidP="00341D7D" w:rsidRDefault="005B18A7" w14:paraId="4C096E77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¿Cómo se ve en la práctica?</w:t>
            </w:r>
          </w:p>
        </w:tc>
        <w:tc>
          <w:tcPr>
            <w:tcW w:w="3578" w:type="dxa"/>
            <w:shd w:val="clear" w:color="auto" w:fill="8CC740"/>
          </w:tcPr>
          <w:p w:rsidRPr="005B18A7" w:rsidR="005B18A7" w:rsidP="00341D7D" w:rsidRDefault="005B18A7" w14:paraId="20DF99C2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Reflexión</w:t>
            </w:r>
          </w:p>
        </w:tc>
      </w:tr>
      <w:tr w:rsidR="005B18A7" w:rsidTr="00935984" w14:paraId="45F502AE" w14:textId="77777777">
        <w:tc>
          <w:tcPr>
            <w:tcW w:w="5098" w:type="dxa"/>
          </w:tcPr>
          <w:p w:rsidRPr="00F75DC2" w:rsidR="00F75DC2" w:rsidP="00F75DC2" w:rsidRDefault="00F75DC2" w14:paraId="3930FC84" w14:textId="77777777">
            <w:pPr>
              <w:rPr>
                <w:sz w:val="22"/>
                <w:szCs w:val="22"/>
              </w:rPr>
            </w:pPr>
            <w:r w:rsidRPr="00F75DC2">
              <w:rPr>
                <w:sz w:val="22"/>
                <w:szCs w:val="22"/>
              </w:rPr>
              <w:t xml:space="preserve">¿Su curso contempla estrategias explícitas para identificar los conocimientos, habilidades y actitudes de los estudiantes al iniciar el curso o una unidad particular? </w:t>
            </w:r>
          </w:p>
          <w:p w:rsidRPr="00F75DC2" w:rsidR="00F75DC2" w:rsidP="00F75DC2" w:rsidRDefault="00F75DC2" w14:paraId="27543656" w14:textId="77777777">
            <w:pPr>
              <w:rPr>
                <w:sz w:val="22"/>
                <w:szCs w:val="22"/>
              </w:rPr>
            </w:pPr>
          </w:p>
          <w:p w:rsidRPr="00A23FF8" w:rsidR="005B18A7" w:rsidP="00F75DC2" w:rsidRDefault="00F75DC2" w14:paraId="64B547AC" w14:textId="77777777">
            <w:pPr>
              <w:rPr>
                <w:sz w:val="22"/>
                <w:szCs w:val="22"/>
              </w:rPr>
            </w:pPr>
            <w:r w:rsidRPr="00F75DC2">
              <w:rPr>
                <w:sz w:val="22"/>
                <w:szCs w:val="22"/>
              </w:rPr>
              <w:t>¿Las actividades diseñadas ayudan a los estudiantes a organizar y relacionar la información que tienen con la que les propone el curso?</w:t>
            </w:r>
          </w:p>
        </w:tc>
        <w:tc>
          <w:tcPr>
            <w:tcW w:w="709" w:type="dxa"/>
          </w:tcPr>
          <w:p w:rsidRPr="00A23FF8" w:rsidR="005B18A7" w:rsidP="00341D7D" w:rsidRDefault="005B18A7" w14:paraId="198B87CC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Pr="00A23FF8" w:rsidR="005B18A7" w:rsidP="00341D7D" w:rsidRDefault="005B18A7" w14:paraId="18E56FAF" w14:textId="7777777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Pr="00A23FF8" w:rsidR="005B18A7" w:rsidP="00341D7D" w:rsidRDefault="005B18A7" w14:paraId="34FA467F" w14:textId="77777777">
            <w:pPr>
              <w:rPr>
                <w:sz w:val="22"/>
                <w:szCs w:val="22"/>
              </w:rPr>
            </w:pPr>
          </w:p>
        </w:tc>
        <w:tc>
          <w:tcPr>
            <w:tcW w:w="3578" w:type="dxa"/>
          </w:tcPr>
          <w:p w:rsidRPr="00A23FF8" w:rsidR="005B18A7" w:rsidP="00341D7D" w:rsidRDefault="005B18A7" w14:paraId="006F3947" w14:textId="77777777">
            <w:pPr>
              <w:rPr>
                <w:sz w:val="22"/>
                <w:szCs w:val="22"/>
              </w:rPr>
            </w:pPr>
          </w:p>
        </w:tc>
      </w:tr>
    </w:tbl>
    <w:p w:rsidR="003C6B92" w:rsidP="00873FB7" w:rsidRDefault="003C6B92" w14:paraId="6374954B" w14:textId="2BF5A24F"/>
    <w:p w:rsidR="003C6B92" w:rsidRDefault="003C6B92" w14:paraId="096081A0" w14:textId="77777777">
      <w:r>
        <w:br w:type="page"/>
      </w:r>
    </w:p>
    <w:p w:rsidRPr="0020476C" w:rsidR="0020476C" w:rsidP="0020476C" w:rsidRDefault="0020476C" w14:paraId="101CB013" w14:textId="77777777">
      <w:pPr>
        <w:pStyle w:val="Ttulosprincipios"/>
        <w:rPr>
          <w:rStyle w:val="Emphasis"/>
          <w:i w:val="0"/>
          <w:iCs w:val="0"/>
          <w:color w:val="29ABE3"/>
          <w:sz w:val="56"/>
        </w:rPr>
      </w:pPr>
      <w:r>
        <w:rPr>
          <w:noProof/>
          <w:color w:val="29ABE3"/>
        </w:rPr>
        <w:lastRenderedPageBreak/>
        <w:drawing>
          <wp:anchor distT="0" distB="0" distL="114300" distR="114300" simplePos="0" relativeHeight="251658246" behindDoc="1" locked="0" layoutInCell="1" allowOverlap="1" wp14:anchorId="73D05EED" wp14:editId="33873CD3">
            <wp:simplePos x="0" y="0"/>
            <wp:positionH relativeFrom="column">
              <wp:posOffset>-424815</wp:posOffset>
            </wp:positionH>
            <wp:positionV relativeFrom="paragraph">
              <wp:posOffset>-204470</wp:posOffset>
            </wp:positionV>
            <wp:extent cx="701040" cy="675182"/>
            <wp:effectExtent l="0" t="0" r="3810" b="0"/>
            <wp:wrapNone/>
            <wp:docPr id="93373941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39418" name="Imagen 93373941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75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mphasis"/>
          <w:i w:val="0"/>
          <w:iCs w:val="0"/>
          <w:color w:val="29ABE3"/>
          <w:sz w:val="56"/>
        </w:rPr>
        <w:t>Comunicación y confianza</w:t>
      </w:r>
    </w:p>
    <w:p w:rsidR="0020476C" w:rsidP="0020476C" w:rsidRDefault="0020476C" w14:paraId="229B0099" w14:textId="77777777">
      <w:r w:rsidRPr="0020476C">
        <w:t>Fortalecer la autonomía, el compromiso y la motivación de los estudiantes implica confiar en sus capacidades para aprender. También implica comunicarse efectivamente con ellos; esto incluye decirles que existe tal confianza enunciándoles claramente las altas expectativas sobre sus desempeños y la convicción de que pueden lograr los resultados propuestos. Tanto la confianza como la comunicación contribuyen a que los estudiantes alcancen su máximo potencial.</w:t>
      </w:r>
    </w:p>
    <w:p w:rsidR="0020476C" w:rsidP="0020476C" w:rsidRDefault="0020476C" w14:paraId="2F72A554" w14:textId="77777777"/>
    <w:tbl>
      <w:tblPr>
        <w:tblStyle w:val="Estilo4"/>
        <w:tblW w:w="13496" w:type="dxa"/>
        <w:tblLook w:val="04A0" w:firstRow="1" w:lastRow="0" w:firstColumn="1" w:lastColumn="0" w:noHBand="0" w:noVBand="1"/>
      </w:tblPr>
      <w:tblGrid>
        <w:gridCol w:w="5098"/>
        <w:gridCol w:w="709"/>
        <w:gridCol w:w="709"/>
        <w:gridCol w:w="3402"/>
        <w:gridCol w:w="3578"/>
      </w:tblGrid>
      <w:tr w:rsidR="0020476C" w:rsidTr="00935984" w14:paraId="794AC703" w14:textId="77777777">
        <w:tc>
          <w:tcPr>
            <w:tcW w:w="5098" w:type="dxa"/>
            <w:shd w:val="clear" w:color="auto" w:fill="29ABE3"/>
          </w:tcPr>
          <w:p w:rsidRPr="005B18A7" w:rsidR="0020476C" w:rsidP="00341D7D" w:rsidRDefault="0020476C" w14:paraId="5C3D66C0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Preguntas orientadoras</w:t>
            </w:r>
          </w:p>
        </w:tc>
        <w:tc>
          <w:tcPr>
            <w:tcW w:w="709" w:type="dxa"/>
            <w:shd w:val="clear" w:color="auto" w:fill="29ABE3"/>
          </w:tcPr>
          <w:p w:rsidRPr="005B18A7" w:rsidR="0020476C" w:rsidP="00341D7D" w:rsidRDefault="0020476C" w14:paraId="3A9BA86B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709" w:type="dxa"/>
            <w:shd w:val="clear" w:color="auto" w:fill="29ABE3"/>
          </w:tcPr>
          <w:p w:rsidRPr="005B18A7" w:rsidR="0020476C" w:rsidP="00341D7D" w:rsidRDefault="0020476C" w14:paraId="0098F474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3402" w:type="dxa"/>
            <w:shd w:val="clear" w:color="auto" w:fill="29ABE3"/>
          </w:tcPr>
          <w:p w:rsidRPr="005B18A7" w:rsidR="0020476C" w:rsidP="00341D7D" w:rsidRDefault="0020476C" w14:paraId="06E6C8FB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¿Cómo se ve en la práctica?</w:t>
            </w:r>
          </w:p>
        </w:tc>
        <w:tc>
          <w:tcPr>
            <w:tcW w:w="3578" w:type="dxa"/>
            <w:shd w:val="clear" w:color="auto" w:fill="29ABE3"/>
          </w:tcPr>
          <w:p w:rsidRPr="005B18A7" w:rsidR="0020476C" w:rsidP="00341D7D" w:rsidRDefault="0020476C" w14:paraId="5EB8F98F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Reflexión</w:t>
            </w:r>
          </w:p>
        </w:tc>
      </w:tr>
      <w:tr w:rsidR="0020476C" w:rsidTr="00935984" w14:paraId="67235A7F" w14:textId="77777777">
        <w:tc>
          <w:tcPr>
            <w:tcW w:w="5098" w:type="dxa"/>
          </w:tcPr>
          <w:p w:rsidRPr="005E2679" w:rsidR="005E2679" w:rsidP="005E2679" w:rsidRDefault="005E2679" w14:paraId="44C1C15D" w14:textId="77777777">
            <w:pPr>
              <w:rPr>
                <w:sz w:val="22"/>
                <w:szCs w:val="22"/>
              </w:rPr>
            </w:pPr>
            <w:r w:rsidRPr="005E2679">
              <w:rPr>
                <w:sz w:val="22"/>
                <w:szCs w:val="22"/>
              </w:rPr>
              <w:t xml:space="preserve">¿Las experiencias de aprendizaje propuestas en su curso contemplan estrategias explícitas para involucrar a los estudiantes en el desarrollo de las actividades y el logro de los resultados de aprendizaje? </w:t>
            </w:r>
          </w:p>
          <w:p w:rsidRPr="005E2679" w:rsidR="005E2679" w:rsidP="005E2679" w:rsidRDefault="005E2679" w14:paraId="5823EF9D" w14:textId="77777777">
            <w:pPr>
              <w:rPr>
                <w:sz w:val="22"/>
                <w:szCs w:val="22"/>
              </w:rPr>
            </w:pPr>
          </w:p>
          <w:p w:rsidRPr="00A23FF8" w:rsidR="0020476C" w:rsidP="005E2679" w:rsidRDefault="005E2679" w14:paraId="75AC4A46" w14:textId="77777777">
            <w:pPr>
              <w:rPr>
                <w:sz w:val="22"/>
                <w:szCs w:val="22"/>
              </w:rPr>
            </w:pPr>
            <w:r w:rsidRPr="005E2679">
              <w:rPr>
                <w:sz w:val="22"/>
                <w:szCs w:val="22"/>
              </w:rPr>
              <w:t>¿Su curso contempla estrategias explícitas para comunicarles a sus estudiantes las expectativas que usted tiene sobre los desempeños y ayudarlos a fortalecer su potencial de desarrollo?</w:t>
            </w:r>
          </w:p>
        </w:tc>
        <w:tc>
          <w:tcPr>
            <w:tcW w:w="709" w:type="dxa"/>
          </w:tcPr>
          <w:p w:rsidRPr="00A23FF8" w:rsidR="0020476C" w:rsidP="00341D7D" w:rsidRDefault="0020476C" w14:paraId="6DAA6360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Pr="00A23FF8" w:rsidR="0020476C" w:rsidP="00341D7D" w:rsidRDefault="0020476C" w14:paraId="3CB35522" w14:textId="7777777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Pr="00A23FF8" w:rsidR="0020476C" w:rsidP="00341D7D" w:rsidRDefault="0020476C" w14:paraId="46D5CB8C" w14:textId="77777777">
            <w:pPr>
              <w:rPr>
                <w:sz w:val="22"/>
                <w:szCs w:val="22"/>
              </w:rPr>
            </w:pPr>
          </w:p>
        </w:tc>
        <w:tc>
          <w:tcPr>
            <w:tcW w:w="3578" w:type="dxa"/>
          </w:tcPr>
          <w:p w:rsidRPr="00A23FF8" w:rsidR="0020476C" w:rsidP="00341D7D" w:rsidRDefault="0020476C" w14:paraId="12EE9DAB" w14:textId="77777777">
            <w:pPr>
              <w:rPr>
                <w:sz w:val="22"/>
                <w:szCs w:val="22"/>
              </w:rPr>
            </w:pPr>
          </w:p>
        </w:tc>
      </w:tr>
    </w:tbl>
    <w:p w:rsidR="003C6B92" w:rsidP="0020476C" w:rsidRDefault="003C6B92" w14:paraId="5253AEE0" w14:textId="5B52B144"/>
    <w:p w:rsidR="003C6B92" w:rsidRDefault="003C6B92" w14:paraId="0E675C1E" w14:textId="77777777">
      <w:r>
        <w:br w:type="page"/>
      </w:r>
    </w:p>
    <w:p w:rsidRPr="00C930DD" w:rsidR="00C930DD" w:rsidP="00C930DD" w:rsidRDefault="00C930DD" w14:paraId="1BF7CCEA" w14:textId="77777777">
      <w:pPr>
        <w:pStyle w:val="Ttulosprincipios"/>
        <w:rPr>
          <w:rStyle w:val="Emphasis"/>
          <w:i w:val="0"/>
          <w:iCs w:val="0"/>
          <w:color w:val="AD63E8"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58247" behindDoc="1" locked="0" layoutInCell="1" allowOverlap="1" wp14:anchorId="15F1167B" wp14:editId="54B80AE8">
            <wp:simplePos x="0" y="0"/>
            <wp:positionH relativeFrom="column">
              <wp:posOffset>-431800</wp:posOffset>
            </wp:positionH>
            <wp:positionV relativeFrom="paragraph">
              <wp:posOffset>-251460</wp:posOffset>
            </wp:positionV>
            <wp:extent cx="723898" cy="723896"/>
            <wp:effectExtent l="0" t="0" r="635" b="635"/>
            <wp:wrapNone/>
            <wp:docPr id="7815858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85813" name="Imagen 7815858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98" cy="723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mphasis"/>
          <w:i w:val="0"/>
          <w:iCs w:val="0"/>
          <w:color w:val="AD63E8"/>
          <w:sz w:val="56"/>
        </w:rPr>
        <w:t>Evaluación oportuna</w:t>
      </w:r>
    </w:p>
    <w:p w:rsidR="00C930DD" w:rsidP="00C930DD" w:rsidRDefault="00935984" w14:paraId="0ABB5EDE" w14:textId="77777777">
      <w:r w:rsidRPr="00935984">
        <w:t>Lograr que los estudiantes aprendan mejor requiere implementar una evaluación oportuna mediante la cual los estudiantes puedan recibir retroalimentación con información relevante sobre su desempeño y tener diversas oportunidades para mejorarlo. La evaluación es oportuna cuando se provee en tiempos adecuados y permite que los estudiantes identifiquen sus fortalezas y sus errores, consideren el error como una oportunidad para aprender, reflexionen sobre sus aprendizajes y lleven a cabo acciones pertinentes para avanzar en su proceso. También lo es cuando aporta información útil para establecer si las experiencias de aprendizaje diseñadas son efectivas y si es necesario hacer ajustes en las mismas.</w:t>
      </w:r>
    </w:p>
    <w:p w:rsidR="00C930DD" w:rsidP="00C930DD" w:rsidRDefault="00C930DD" w14:paraId="5133131C" w14:textId="77777777"/>
    <w:tbl>
      <w:tblPr>
        <w:tblStyle w:val="Estilo5"/>
        <w:tblW w:w="13496" w:type="dxa"/>
        <w:tblLook w:val="04A0" w:firstRow="1" w:lastRow="0" w:firstColumn="1" w:lastColumn="0" w:noHBand="0" w:noVBand="1"/>
      </w:tblPr>
      <w:tblGrid>
        <w:gridCol w:w="5098"/>
        <w:gridCol w:w="709"/>
        <w:gridCol w:w="709"/>
        <w:gridCol w:w="3402"/>
        <w:gridCol w:w="3578"/>
      </w:tblGrid>
      <w:tr w:rsidR="00C930DD" w:rsidTr="6617D109" w14:paraId="1C00A2AC" w14:textId="77777777">
        <w:tc>
          <w:tcPr>
            <w:tcW w:w="5098" w:type="dxa"/>
            <w:shd w:val="clear" w:color="auto" w:fill="AD63E8"/>
          </w:tcPr>
          <w:p w:rsidRPr="005B18A7" w:rsidR="00C930DD" w:rsidP="00341D7D" w:rsidRDefault="00C930DD" w14:paraId="2F70F64F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Preguntas orientadoras</w:t>
            </w:r>
          </w:p>
        </w:tc>
        <w:tc>
          <w:tcPr>
            <w:tcW w:w="709" w:type="dxa"/>
            <w:shd w:val="clear" w:color="auto" w:fill="AD63E8"/>
          </w:tcPr>
          <w:p w:rsidRPr="005B18A7" w:rsidR="00C930DD" w:rsidP="00341D7D" w:rsidRDefault="00C930DD" w14:paraId="1BA60613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709" w:type="dxa"/>
            <w:shd w:val="clear" w:color="auto" w:fill="AD63E8"/>
          </w:tcPr>
          <w:p w:rsidRPr="005B18A7" w:rsidR="00C930DD" w:rsidP="00341D7D" w:rsidRDefault="00C930DD" w14:paraId="4B43C46B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3402" w:type="dxa"/>
            <w:shd w:val="clear" w:color="auto" w:fill="AD63E8"/>
          </w:tcPr>
          <w:p w:rsidRPr="005B18A7" w:rsidR="00C930DD" w:rsidP="00341D7D" w:rsidRDefault="00C930DD" w14:paraId="01D31B96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¿Cómo se ve en la práctica?</w:t>
            </w:r>
          </w:p>
        </w:tc>
        <w:tc>
          <w:tcPr>
            <w:tcW w:w="3578" w:type="dxa"/>
            <w:shd w:val="clear" w:color="auto" w:fill="AD63E8"/>
          </w:tcPr>
          <w:p w:rsidRPr="005B18A7" w:rsidR="00C930DD" w:rsidP="00341D7D" w:rsidRDefault="00C930DD" w14:paraId="1AD5ED63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Reflexión</w:t>
            </w:r>
          </w:p>
        </w:tc>
      </w:tr>
      <w:tr w:rsidR="00C930DD" w:rsidTr="6617D109" w14:paraId="75BEC565" w14:textId="77777777">
        <w:tc>
          <w:tcPr>
            <w:tcW w:w="5098" w:type="dxa"/>
          </w:tcPr>
          <w:p w:rsidRPr="00935984" w:rsidR="00935984" w:rsidP="00935984" w:rsidRDefault="00935984" w14:paraId="5F6D5156" w14:textId="77777777">
            <w:pPr>
              <w:rPr>
                <w:sz w:val="22"/>
                <w:szCs w:val="22"/>
              </w:rPr>
            </w:pPr>
            <w:r w:rsidRPr="00935984">
              <w:rPr>
                <w:sz w:val="22"/>
                <w:szCs w:val="22"/>
              </w:rPr>
              <w:t>Las estrategias de evaluación de su curso:</w:t>
            </w:r>
          </w:p>
          <w:p w:rsidRPr="00935984" w:rsidR="00935984" w:rsidP="00935984" w:rsidRDefault="00935984" w14:paraId="7FD63A90" w14:textId="77777777">
            <w:pPr>
              <w:rPr>
                <w:sz w:val="22"/>
                <w:szCs w:val="22"/>
              </w:rPr>
            </w:pPr>
          </w:p>
          <w:p w:rsidRPr="00935984" w:rsidR="00935984" w:rsidP="00935984" w:rsidRDefault="00935984" w14:paraId="58919CD9" w14:textId="77777777">
            <w:pPr>
              <w:rPr>
                <w:sz w:val="22"/>
                <w:szCs w:val="22"/>
              </w:rPr>
            </w:pPr>
            <w:r w:rsidRPr="00935984">
              <w:rPr>
                <w:sz w:val="22"/>
                <w:szCs w:val="22"/>
              </w:rPr>
              <w:t>¿permiten hacer seguimiento tanto al proceso como al resultado de aprendizaje?</w:t>
            </w:r>
          </w:p>
          <w:p w:rsidRPr="00935984" w:rsidR="00935984" w:rsidP="00935984" w:rsidRDefault="00935984" w14:paraId="653B1875" w14:textId="77777777">
            <w:pPr>
              <w:rPr>
                <w:sz w:val="22"/>
                <w:szCs w:val="22"/>
              </w:rPr>
            </w:pPr>
          </w:p>
          <w:p w:rsidRPr="00935984" w:rsidR="00935984" w:rsidP="00935984" w:rsidRDefault="00935984" w14:paraId="2726225D" w14:textId="77777777">
            <w:pPr>
              <w:rPr>
                <w:sz w:val="22"/>
                <w:szCs w:val="22"/>
              </w:rPr>
            </w:pPr>
            <w:r w:rsidRPr="00935984">
              <w:rPr>
                <w:sz w:val="22"/>
                <w:szCs w:val="22"/>
              </w:rPr>
              <w:t>¿especifican el nivel de desempeño esperado y los criterios para medirlo?</w:t>
            </w:r>
          </w:p>
          <w:p w:rsidRPr="00935984" w:rsidR="00935984" w:rsidP="00935984" w:rsidRDefault="00935984" w14:paraId="7D0105CD" w14:textId="77777777">
            <w:pPr>
              <w:rPr>
                <w:sz w:val="22"/>
                <w:szCs w:val="22"/>
              </w:rPr>
            </w:pPr>
          </w:p>
          <w:p w:rsidRPr="00A23FF8" w:rsidR="00C930DD" w:rsidP="00935984" w:rsidRDefault="00935984" w14:paraId="2B487645" w14:textId="013502F8">
            <w:pPr>
              <w:rPr>
                <w:sz w:val="22"/>
                <w:szCs w:val="22"/>
              </w:rPr>
            </w:pPr>
            <w:r w:rsidRPr="6617D109">
              <w:rPr>
                <w:sz w:val="22"/>
                <w:szCs w:val="22"/>
              </w:rPr>
              <w:t>¿contemplan mecanismos de retroalimentación que permiten al estudiante conocer, oportunamente, cómo se encuentra respecto al resultado de aprendizaje, qué debe mejorar para alcanzarlo y cómo puede lograrlo?</w:t>
            </w:r>
            <w:r w:rsidRPr="6617D109" w:rsidR="732C717A">
              <w:rPr>
                <w:sz w:val="22"/>
                <w:szCs w:val="22"/>
              </w:rPr>
              <w:t xml:space="preserve"> ¿cómo puede </w:t>
            </w:r>
            <w:r w:rsidRPr="6617D109" w:rsidR="00C930DD">
              <w:rPr>
                <w:sz w:val="22"/>
                <w:szCs w:val="22"/>
              </w:rPr>
              <w:t>fortalecer su potencial de desarrollo?</w:t>
            </w:r>
          </w:p>
        </w:tc>
        <w:tc>
          <w:tcPr>
            <w:tcW w:w="709" w:type="dxa"/>
          </w:tcPr>
          <w:p w:rsidRPr="00A23FF8" w:rsidR="00C930DD" w:rsidP="00341D7D" w:rsidRDefault="00C930DD" w14:paraId="15EE0505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Pr="00A23FF8" w:rsidR="00C930DD" w:rsidP="00341D7D" w:rsidRDefault="00C930DD" w14:paraId="67433D06" w14:textId="7777777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Pr="00A23FF8" w:rsidR="00C930DD" w:rsidP="00341D7D" w:rsidRDefault="00C930DD" w14:paraId="1988EF77" w14:textId="77777777">
            <w:pPr>
              <w:rPr>
                <w:sz w:val="22"/>
                <w:szCs w:val="22"/>
              </w:rPr>
            </w:pPr>
          </w:p>
        </w:tc>
        <w:tc>
          <w:tcPr>
            <w:tcW w:w="3578" w:type="dxa"/>
          </w:tcPr>
          <w:p w:rsidRPr="00A23FF8" w:rsidR="00C930DD" w:rsidP="00341D7D" w:rsidRDefault="00C930DD" w14:paraId="35576B5E" w14:textId="77777777">
            <w:pPr>
              <w:rPr>
                <w:sz w:val="22"/>
                <w:szCs w:val="22"/>
              </w:rPr>
            </w:pPr>
          </w:p>
        </w:tc>
      </w:tr>
    </w:tbl>
    <w:p w:rsidR="003C6B92" w:rsidP="00935984" w:rsidRDefault="003C6B92" w14:paraId="0F0B0BA5" w14:textId="57AA751E">
      <w:pPr>
        <w:pStyle w:val="Ttulosprincipios"/>
        <w:rPr>
          <w:noProof/>
          <w:color w:val="FAB03B"/>
        </w:rPr>
      </w:pPr>
    </w:p>
    <w:p w:rsidRPr="00B34147" w:rsidR="00935984" w:rsidP="00935984" w:rsidRDefault="00B34147" w14:paraId="32A7A223" w14:textId="0ABCFB8D">
      <w:pPr>
        <w:pStyle w:val="Ttulosprincipios"/>
        <w:rPr>
          <w:rStyle w:val="Emphasis"/>
          <w:i w:val="0"/>
          <w:iCs w:val="0"/>
          <w:color w:val="FAB03B"/>
          <w:sz w:val="56"/>
        </w:rPr>
      </w:pPr>
      <w:r>
        <w:rPr>
          <w:noProof/>
          <w:color w:val="FAB03B"/>
        </w:rPr>
        <w:drawing>
          <wp:anchor distT="0" distB="0" distL="114300" distR="114300" simplePos="0" relativeHeight="251658248" behindDoc="1" locked="0" layoutInCell="1" allowOverlap="1" wp14:anchorId="36D9AC5A" wp14:editId="0AC8CEF4">
            <wp:simplePos x="0" y="0"/>
            <wp:positionH relativeFrom="column">
              <wp:posOffset>-371475</wp:posOffset>
            </wp:positionH>
            <wp:positionV relativeFrom="paragraph">
              <wp:posOffset>-273685</wp:posOffset>
            </wp:positionV>
            <wp:extent cx="586832" cy="752054"/>
            <wp:effectExtent l="0" t="0" r="3810" b="0"/>
            <wp:wrapNone/>
            <wp:docPr id="177688002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80025" name="Imagen 177688002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32" cy="752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147">
        <w:rPr>
          <w:noProof/>
          <w:color w:val="FAB03B"/>
        </w:rPr>
        <w:t>Formación integral</w:t>
      </w:r>
    </w:p>
    <w:p w:rsidR="00935984" w:rsidP="00935984" w:rsidRDefault="00B34147" w14:paraId="28A43ACD" w14:textId="77777777">
      <w:r w:rsidRPr="00B34147">
        <w:lastRenderedPageBreak/>
        <w:t>Orientar la formación de los estudiantes para que puedan construir sus proyectos de vida y contribuir a la solución de problemas del entorno de manera responsable, íntegra y autónoma implica trascender las fronteras disciplinares y fomentar el desarrollo de competencias transversales. En otras palabras, implica una formación integral en la cual las competencias transversales son fundamentales para establecer interacciones personales, profesionales y sociales constructivas y transformadoras tanto dentro como fuera de nuestra comunidad.</w:t>
      </w:r>
    </w:p>
    <w:p w:rsidR="00935984" w:rsidP="00935984" w:rsidRDefault="00935984" w14:paraId="3F708D9C" w14:textId="77777777"/>
    <w:tbl>
      <w:tblPr>
        <w:tblStyle w:val="Estilo6"/>
        <w:tblW w:w="13562" w:type="dxa"/>
        <w:tblLook w:val="04A0" w:firstRow="1" w:lastRow="0" w:firstColumn="1" w:lastColumn="0" w:noHBand="0" w:noVBand="1"/>
      </w:tblPr>
      <w:tblGrid>
        <w:gridCol w:w="5098"/>
        <w:gridCol w:w="709"/>
        <w:gridCol w:w="709"/>
        <w:gridCol w:w="3402"/>
        <w:gridCol w:w="3644"/>
      </w:tblGrid>
      <w:tr w:rsidR="00935984" w:rsidTr="00B34147" w14:paraId="419B0F26" w14:textId="77777777">
        <w:tc>
          <w:tcPr>
            <w:tcW w:w="5098" w:type="dxa"/>
            <w:shd w:val="clear" w:color="auto" w:fill="FAB03B"/>
          </w:tcPr>
          <w:p w:rsidRPr="005B18A7" w:rsidR="00935984" w:rsidP="00341D7D" w:rsidRDefault="00935984" w14:paraId="5BF569EB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Preguntas orientadoras</w:t>
            </w:r>
          </w:p>
        </w:tc>
        <w:tc>
          <w:tcPr>
            <w:tcW w:w="709" w:type="dxa"/>
            <w:shd w:val="clear" w:color="auto" w:fill="FAB03B"/>
          </w:tcPr>
          <w:p w:rsidRPr="005B18A7" w:rsidR="00935984" w:rsidP="00341D7D" w:rsidRDefault="00935984" w14:paraId="70ED4AD0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709" w:type="dxa"/>
            <w:shd w:val="clear" w:color="auto" w:fill="FAB03B"/>
          </w:tcPr>
          <w:p w:rsidRPr="005B18A7" w:rsidR="00935984" w:rsidP="00341D7D" w:rsidRDefault="00935984" w14:paraId="5A5C03B9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3402" w:type="dxa"/>
            <w:shd w:val="clear" w:color="auto" w:fill="FAB03B"/>
          </w:tcPr>
          <w:p w:rsidRPr="005B18A7" w:rsidR="00935984" w:rsidP="00341D7D" w:rsidRDefault="00935984" w14:paraId="1707BB48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¿Cómo se ve en la práctica?</w:t>
            </w:r>
          </w:p>
        </w:tc>
        <w:tc>
          <w:tcPr>
            <w:tcW w:w="3644" w:type="dxa"/>
            <w:shd w:val="clear" w:color="auto" w:fill="FAB03B"/>
          </w:tcPr>
          <w:p w:rsidRPr="005B18A7" w:rsidR="00935984" w:rsidP="00341D7D" w:rsidRDefault="00935984" w14:paraId="1EA8824A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Reflexión</w:t>
            </w:r>
          </w:p>
        </w:tc>
      </w:tr>
      <w:tr w:rsidR="00935984" w:rsidTr="00B34147" w14:paraId="20DF67D2" w14:textId="77777777">
        <w:tc>
          <w:tcPr>
            <w:tcW w:w="5098" w:type="dxa"/>
          </w:tcPr>
          <w:p w:rsidRPr="00B34147" w:rsidR="00B34147" w:rsidP="00B34147" w:rsidRDefault="00B34147" w14:paraId="74A0FC78" w14:textId="77777777">
            <w:pPr>
              <w:rPr>
                <w:sz w:val="22"/>
                <w:szCs w:val="22"/>
              </w:rPr>
            </w:pPr>
            <w:r w:rsidRPr="00B34147">
              <w:rPr>
                <w:sz w:val="22"/>
                <w:szCs w:val="22"/>
              </w:rPr>
              <w:t>¿Su curso contempla estrategias explícitas para promover el desarrollo de algunas competencias transversales?</w:t>
            </w:r>
          </w:p>
          <w:p w:rsidRPr="00B34147" w:rsidR="00B34147" w:rsidP="00B34147" w:rsidRDefault="00B34147" w14:paraId="5F02755D" w14:textId="77777777">
            <w:pPr>
              <w:rPr>
                <w:sz w:val="22"/>
                <w:szCs w:val="22"/>
              </w:rPr>
            </w:pPr>
            <w:r w:rsidRPr="00B34147">
              <w:rPr>
                <w:sz w:val="22"/>
                <w:szCs w:val="22"/>
              </w:rPr>
              <w:t xml:space="preserve"> </w:t>
            </w:r>
          </w:p>
          <w:p w:rsidRPr="00A23FF8" w:rsidR="00935984" w:rsidP="00B34147" w:rsidRDefault="00B34147" w14:paraId="7C5D4EAB" w14:textId="77777777">
            <w:pPr>
              <w:rPr>
                <w:sz w:val="22"/>
                <w:szCs w:val="22"/>
              </w:rPr>
            </w:pPr>
            <w:r w:rsidRPr="00B34147">
              <w:rPr>
                <w:sz w:val="22"/>
                <w:szCs w:val="22"/>
              </w:rPr>
              <w:t>¿Apoya a los estudiantes en la construcción de sus proyectos de vida y la solución de problemas del entorno?</w:t>
            </w:r>
          </w:p>
        </w:tc>
        <w:tc>
          <w:tcPr>
            <w:tcW w:w="709" w:type="dxa"/>
          </w:tcPr>
          <w:p w:rsidRPr="00A23FF8" w:rsidR="00935984" w:rsidP="00341D7D" w:rsidRDefault="00935984" w14:paraId="229FE6D1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Pr="00A23FF8" w:rsidR="00935984" w:rsidP="00341D7D" w:rsidRDefault="00935984" w14:paraId="6B669A98" w14:textId="7777777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Pr="00A23FF8" w:rsidR="00935984" w:rsidP="00341D7D" w:rsidRDefault="00935984" w14:paraId="5A459BAC" w14:textId="77777777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Pr="00A23FF8" w:rsidR="00935984" w:rsidP="00341D7D" w:rsidRDefault="00935984" w14:paraId="3B720966" w14:textId="77777777">
            <w:pPr>
              <w:rPr>
                <w:sz w:val="22"/>
                <w:szCs w:val="22"/>
              </w:rPr>
            </w:pPr>
          </w:p>
        </w:tc>
      </w:tr>
    </w:tbl>
    <w:p w:rsidR="003C6B92" w:rsidP="00935984" w:rsidRDefault="003C6B92" w14:paraId="359EADFE" w14:textId="040CEBDD"/>
    <w:p w:rsidR="003C6B92" w:rsidRDefault="003C6B92" w14:paraId="7EC1376D" w14:textId="77777777">
      <w:r>
        <w:br w:type="page"/>
      </w:r>
    </w:p>
    <w:p w:rsidRPr="00D1730D" w:rsidR="00B34147" w:rsidP="00B34147" w:rsidRDefault="00D1730D" w14:paraId="3A046C49" w14:textId="77777777">
      <w:pPr>
        <w:pStyle w:val="Ttulosprincipios"/>
        <w:rPr>
          <w:rStyle w:val="Emphasis"/>
          <w:i w:val="0"/>
          <w:iCs w:val="0"/>
          <w:color w:val="522E96"/>
          <w:sz w:val="56"/>
        </w:rPr>
      </w:pPr>
      <w:r>
        <w:rPr>
          <w:noProof/>
          <w:color w:val="522E96"/>
        </w:rPr>
        <w:lastRenderedPageBreak/>
        <w:drawing>
          <wp:anchor distT="0" distB="0" distL="114300" distR="114300" simplePos="0" relativeHeight="251658249" behindDoc="1" locked="0" layoutInCell="1" allowOverlap="1" wp14:anchorId="727DA46B" wp14:editId="49B0480C">
            <wp:simplePos x="0" y="0"/>
            <wp:positionH relativeFrom="margin">
              <wp:posOffset>-382905</wp:posOffset>
            </wp:positionH>
            <wp:positionV relativeFrom="paragraph">
              <wp:posOffset>-236220</wp:posOffset>
            </wp:positionV>
            <wp:extent cx="619336" cy="670058"/>
            <wp:effectExtent l="0" t="0" r="9525" b="0"/>
            <wp:wrapNone/>
            <wp:docPr id="163217003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70033" name="Imagen 163217003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36" cy="670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30D">
        <w:rPr>
          <w:noProof/>
          <w:color w:val="522E96"/>
        </w:rPr>
        <w:t>Autocrítica e innovación</w:t>
      </w:r>
    </w:p>
    <w:p w:rsidR="00B34147" w:rsidP="00B34147" w:rsidRDefault="00D1730D" w14:paraId="51C3B144" w14:textId="77777777">
      <w:r w:rsidRPr="00D1730D">
        <w:t>Comprender y mejorar la práctica docente implica llevar a cabo una reflexión mediante la cual se pueda establecer autocríticamente su efectividad e identificar necesidades y posibilidades de realizar ajustes e innovaciones. Esta reflexión, hecha de manera organizada y permanente, permite incorporar cambios intencionados que ubiquen al estudiante en el centro de la formación y aprovechan las tendencias educativas y el potencial de la tecnología digital para mejorar las experiencias de aprendizaje, proponer ajustes a los programas académicos y, en general, promover el desarrollo del profesor.</w:t>
      </w:r>
    </w:p>
    <w:p w:rsidR="00B34147" w:rsidP="00B34147" w:rsidRDefault="00B34147" w14:paraId="5B746DA5" w14:textId="77777777"/>
    <w:tbl>
      <w:tblPr>
        <w:tblStyle w:val="Estilo7"/>
        <w:tblW w:w="13562" w:type="dxa"/>
        <w:tblLook w:val="04A0" w:firstRow="1" w:lastRow="0" w:firstColumn="1" w:lastColumn="0" w:noHBand="0" w:noVBand="1"/>
      </w:tblPr>
      <w:tblGrid>
        <w:gridCol w:w="5098"/>
        <w:gridCol w:w="709"/>
        <w:gridCol w:w="709"/>
        <w:gridCol w:w="3402"/>
        <w:gridCol w:w="3644"/>
      </w:tblGrid>
      <w:tr w:rsidR="00B33F5F" w:rsidTr="00B33F5F" w14:paraId="3576B234" w14:textId="77777777">
        <w:tc>
          <w:tcPr>
            <w:tcW w:w="5098" w:type="dxa"/>
            <w:shd w:val="clear" w:color="auto" w:fill="522E96"/>
          </w:tcPr>
          <w:p w:rsidRPr="005B18A7" w:rsidR="00B34147" w:rsidP="00341D7D" w:rsidRDefault="00B34147" w14:paraId="1C9F3B05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Preguntas orientadoras</w:t>
            </w:r>
          </w:p>
        </w:tc>
        <w:tc>
          <w:tcPr>
            <w:tcW w:w="709" w:type="dxa"/>
            <w:shd w:val="clear" w:color="auto" w:fill="522E96"/>
          </w:tcPr>
          <w:p w:rsidRPr="005B18A7" w:rsidR="00B34147" w:rsidP="00341D7D" w:rsidRDefault="00B34147" w14:paraId="23A7EDC2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709" w:type="dxa"/>
            <w:shd w:val="clear" w:color="auto" w:fill="522E96"/>
          </w:tcPr>
          <w:p w:rsidRPr="005B18A7" w:rsidR="00B34147" w:rsidP="00341D7D" w:rsidRDefault="00B34147" w14:paraId="7C58F521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3402" w:type="dxa"/>
            <w:shd w:val="clear" w:color="auto" w:fill="522E96"/>
          </w:tcPr>
          <w:p w:rsidRPr="005B18A7" w:rsidR="00B34147" w:rsidP="00341D7D" w:rsidRDefault="00B34147" w14:paraId="7BC0E207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¿Cómo se ve en la práctica?</w:t>
            </w:r>
          </w:p>
        </w:tc>
        <w:tc>
          <w:tcPr>
            <w:tcW w:w="3644" w:type="dxa"/>
            <w:shd w:val="clear" w:color="auto" w:fill="522E96"/>
          </w:tcPr>
          <w:p w:rsidRPr="005B18A7" w:rsidR="00B34147" w:rsidP="00341D7D" w:rsidRDefault="00B34147" w14:paraId="31AC2E3D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5B18A7">
              <w:rPr>
                <w:b/>
                <w:bCs/>
                <w:color w:val="FFFFFF" w:themeColor="background1"/>
              </w:rPr>
              <w:t>Reflexión</w:t>
            </w:r>
          </w:p>
        </w:tc>
      </w:tr>
      <w:tr w:rsidR="00B34147" w:rsidTr="00B33F5F" w14:paraId="00DC6D48" w14:textId="77777777">
        <w:tc>
          <w:tcPr>
            <w:tcW w:w="5098" w:type="dxa"/>
          </w:tcPr>
          <w:p w:rsidRPr="00D1730D" w:rsidR="00D1730D" w:rsidP="00D1730D" w:rsidRDefault="00D1730D" w14:paraId="259F38C7" w14:textId="77777777">
            <w:pPr>
              <w:rPr>
                <w:sz w:val="22"/>
                <w:szCs w:val="22"/>
              </w:rPr>
            </w:pPr>
            <w:r w:rsidRPr="00D1730D">
              <w:rPr>
                <w:sz w:val="22"/>
                <w:szCs w:val="22"/>
              </w:rPr>
              <w:t>¿Su curso contempla estrategias explícitas para recoger información sobre qué funciona, qué no y establecer planes de mejora?</w:t>
            </w:r>
          </w:p>
          <w:p w:rsidRPr="00D1730D" w:rsidR="00D1730D" w:rsidP="00D1730D" w:rsidRDefault="00D1730D" w14:paraId="6851F37F" w14:textId="77777777">
            <w:pPr>
              <w:rPr>
                <w:sz w:val="22"/>
                <w:szCs w:val="22"/>
              </w:rPr>
            </w:pPr>
            <w:r w:rsidRPr="00D1730D">
              <w:rPr>
                <w:sz w:val="22"/>
                <w:szCs w:val="22"/>
              </w:rPr>
              <w:t xml:space="preserve"> </w:t>
            </w:r>
          </w:p>
          <w:p w:rsidRPr="00A23FF8" w:rsidR="00B34147" w:rsidP="00D1730D" w:rsidRDefault="00D1730D" w14:paraId="2AF73ABC" w14:textId="77777777">
            <w:pPr>
              <w:rPr>
                <w:sz w:val="22"/>
                <w:szCs w:val="22"/>
              </w:rPr>
            </w:pPr>
            <w:r w:rsidRPr="00D1730D">
              <w:rPr>
                <w:sz w:val="22"/>
                <w:szCs w:val="22"/>
              </w:rPr>
              <w:t>¿Implementa cambios en el diseño de su curso a partir del análisis del resultado de la experiencia de aprendizaje de los estudiantes?</w:t>
            </w:r>
          </w:p>
        </w:tc>
        <w:tc>
          <w:tcPr>
            <w:tcW w:w="709" w:type="dxa"/>
          </w:tcPr>
          <w:p w:rsidRPr="00A23FF8" w:rsidR="00B34147" w:rsidP="00341D7D" w:rsidRDefault="00B34147" w14:paraId="699511D7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Pr="00A23FF8" w:rsidR="00B34147" w:rsidP="00341D7D" w:rsidRDefault="00B34147" w14:paraId="16DA5341" w14:textId="7777777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Pr="00A23FF8" w:rsidR="00B34147" w:rsidP="00341D7D" w:rsidRDefault="00B34147" w14:paraId="50B8988A" w14:textId="77777777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Pr="00A23FF8" w:rsidR="00B34147" w:rsidP="00341D7D" w:rsidRDefault="00B34147" w14:paraId="54C0BB40" w14:textId="77777777">
            <w:pPr>
              <w:rPr>
                <w:sz w:val="22"/>
                <w:szCs w:val="22"/>
              </w:rPr>
            </w:pPr>
          </w:p>
        </w:tc>
      </w:tr>
    </w:tbl>
    <w:p w:rsidR="00B34147" w:rsidP="00935984" w:rsidRDefault="00B34147" w14:paraId="23590D45" w14:textId="77777777"/>
    <w:p w:rsidR="00B33F5F" w:rsidP="00935984" w:rsidRDefault="00B33F5F" w14:paraId="2A5EC6B1" w14:textId="77777777"/>
    <w:p w:rsidR="00B33F5F" w:rsidP="00935984" w:rsidRDefault="00B33F5F" w14:paraId="10F9433E" w14:textId="77777777"/>
    <w:p w:rsidR="00B33F5F" w:rsidP="00935984" w:rsidRDefault="00B33F5F" w14:paraId="45954F91" w14:textId="77777777"/>
    <w:p w:rsidR="00B33F5F" w:rsidP="00935984" w:rsidRDefault="00B33F5F" w14:paraId="0C1A4C0D" w14:textId="77777777"/>
    <w:p w:rsidR="00B33F5F" w:rsidP="00935984" w:rsidRDefault="009D58D6" w14:paraId="67E44CC3" w14:textId="777777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31C7CB8" wp14:editId="36E9883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67500" cy="1005840"/>
                <wp:effectExtent l="0" t="0" r="0" b="3810"/>
                <wp:wrapSquare wrapText="bothSides"/>
                <wp:docPr id="5473028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C6B92" w:rsidR="009D58D6" w:rsidP="003A5FD6" w:rsidRDefault="009D58D6" w14:paraId="15B15EBC" w14:textId="77777777">
                            <w:pPr>
                              <w:pStyle w:val="Textosdestacados"/>
                              <w:rPr>
                                <w:rStyle w:val="Emphasis"/>
                                <w:i/>
                                <w:iCs/>
                                <w:sz w:val="24"/>
                              </w:rPr>
                            </w:pPr>
                            <w:r w:rsidRPr="003C6B92">
                              <w:rPr>
                                <w:i w:val="0"/>
                                <w:iCs w:val="0"/>
                              </w:rPr>
                              <w:t>Después de haber hecho este diagnóstico le sugerimos que haga una lectura holística de su curso para identificar cuáles son las fortalezas y los puntos para mejorar. Consigne sus conclusiones en el siguiente cuadro. Además, enuncie y priorice en qué le gustaría trabajar.</w:t>
                            </w:r>
                          </w:p>
                          <w:p w:rsidR="009D58D6" w:rsidP="003A5FD6" w:rsidRDefault="009D58D6" w14:paraId="508C1DAD" w14:textId="77777777">
                            <w:pPr>
                              <w:pStyle w:val="Textosdestacados"/>
                              <w:pBdr>
                                <w:left w:val="none" w:color="auto" w:sz="0" w:space="0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0;margin-top:0;width:525pt;height:79.2pt;z-index:25165825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" w14:anchorId="431C7CB8">
                <v:textbox>
                  <w:txbxContent>
                    <w:p w:rsidRPr="003C6B92" w:rsidR="009D58D6" w:rsidP="003A5FD6" w:rsidRDefault="009D58D6" w14:paraId="15B15EBC" w14:textId="77777777">
                      <w:pPr>
                        <w:pStyle w:val="Textosdestacados"/>
                        <w:rPr>
                          <w:rStyle w:val="nfasis"/>
                          <w:i/>
                          <w:iCs/>
                          <w:sz w:val="24"/>
                        </w:rPr>
                      </w:pPr>
                      <w:r w:rsidRPr="003C6B92">
                        <w:rPr>
                          <w:i w:val="0"/>
                          <w:iCs w:val="0"/>
                        </w:rPr>
                        <w:t>Después de haber hecho este diagnóstico le sugerimos que haga una lectura holística de su curso para identificar cuáles son las fortalezas y los puntos para mejorar. Consigne sus conclusiones en el siguiente cuadro. Además, enuncie y priorice en qué le gustaría trabajar.</w:t>
                      </w:r>
                    </w:p>
                    <w:p w:rsidR="009D58D6" w:rsidP="003A5FD6" w:rsidRDefault="009D58D6" w14:paraId="508C1DAD" w14:textId="77777777">
                      <w:pPr>
                        <w:pStyle w:val="Textosdestacados"/>
                        <w:pBdr>
                          <w:left w:val="none" w:color="auto" w:sz="0" w:space="0"/>
                        </w:pBd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5FD6" w:rsidP="003A5FD6" w:rsidRDefault="003A5FD6" w14:paraId="3C61BDF7" w14:textId="77777777"/>
    <w:p w:rsidR="003A5FD6" w:rsidP="003A5FD6" w:rsidRDefault="003A5FD6" w14:paraId="0CC18081" w14:textId="77777777"/>
    <w:p w:rsidR="003A5FD6" w:rsidP="003A5FD6" w:rsidRDefault="003A5FD6" w14:paraId="766B8B2F" w14:textId="77777777"/>
    <w:p w:rsidR="003A5FD6" w:rsidP="003A5FD6" w:rsidRDefault="003A5FD6" w14:paraId="16C77E5E" w14:textId="77777777">
      <w:pPr>
        <w:pStyle w:val="SubttuloDidacta"/>
        <w:shd w:val="clear" w:color="auto" w:fill="EBEBEB" w:themeFill="accent6"/>
      </w:pPr>
      <w:r>
        <w:t>Reflexión sobre el diagnóstico de su curso:</w:t>
      </w:r>
    </w:p>
    <w:p w:rsidR="003A4053" w:rsidP="00FC0C71" w:rsidRDefault="003A4053" w14:paraId="4FF8080A" w14:textId="77777777">
      <w:pPr>
        <w:pBdr>
          <w:top w:val="single" w:color="522E96" w:sz="18" w:space="1"/>
          <w:bottom w:val="single" w:color="522E96" w:sz="18" w:space="1"/>
        </w:pBdr>
      </w:pPr>
    </w:p>
    <w:p w:rsidR="003A4053" w:rsidP="6617D109" w:rsidRDefault="003A4053" w14:paraId="70A48B74" w14:textId="77777777">
      <w:pPr>
        <w:pBdr>
          <w:top w:val="single" w:color="522E96" w:sz="18" w:space="1"/>
          <w:bottom w:val="single" w:color="522E96" w:sz="18" w:space="1"/>
        </w:pBdr>
      </w:pPr>
    </w:p>
    <w:p w:rsidR="6617D109" w:rsidP="6617D109" w:rsidRDefault="6617D109" w14:paraId="764B503A" w14:textId="7D9B74B3">
      <w:pPr>
        <w:pBdr>
          <w:top w:val="single" w:color="522E96" w:sz="18" w:space="1"/>
          <w:bottom w:val="single" w:color="522E96" w:sz="18" w:space="1"/>
        </w:pBdr>
      </w:pPr>
    </w:p>
    <w:p w:rsidR="6617D109" w:rsidP="6617D109" w:rsidRDefault="6617D109" w14:paraId="2A607D99" w14:textId="110339C8">
      <w:pPr>
        <w:pBdr>
          <w:top w:val="single" w:color="522E96" w:sz="18" w:space="1"/>
          <w:bottom w:val="single" w:color="522E96" w:sz="18" w:space="1"/>
        </w:pBdr>
      </w:pPr>
    </w:p>
    <w:p w:rsidR="6617D109" w:rsidP="6617D109" w:rsidRDefault="6617D109" w14:paraId="6AE9CDA7" w14:textId="67859460">
      <w:pPr>
        <w:pBdr>
          <w:top w:val="single" w:color="522E96" w:sz="18" w:space="1"/>
          <w:bottom w:val="single" w:color="522E96" w:sz="18" w:space="1"/>
        </w:pBdr>
      </w:pPr>
    </w:p>
    <w:p w:rsidR="6617D109" w:rsidP="6617D109" w:rsidRDefault="6617D109" w14:paraId="7514A283" w14:textId="0F9E430C">
      <w:pPr>
        <w:pBdr>
          <w:top w:val="single" w:color="522E96" w:sz="18" w:space="1"/>
          <w:bottom w:val="single" w:color="522E96" w:sz="18" w:space="1"/>
        </w:pBdr>
      </w:pPr>
    </w:p>
    <w:p w:rsidR="6617D109" w:rsidP="6617D109" w:rsidRDefault="6617D109" w14:paraId="4E1143E9" w14:textId="63C308A8">
      <w:pPr>
        <w:pBdr>
          <w:top w:val="single" w:color="522E96" w:sz="18" w:space="1"/>
          <w:bottom w:val="single" w:color="522E96" w:sz="18" w:space="1"/>
        </w:pBdr>
      </w:pPr>
    </w:p>
    <w:p w:rsidR="6617D109" w:rsidP="6617D109" w:rsidRDefault="6617D109" w14:paraId="60E96E7E" w14:textId="223D601B">
      <w:pPr>
        <w:pBdr>
          <w:top w:val="single" w:color="522E96" w:sz="18" w:space="1"/>
          <w:bottom w:val="single" w:color="522E96" w:sz="18" w:space="1"/>
        </w:pBdr>
      </w:pPr>
    </w:p>
    <w:p w:rsidR="003A4053" w:rsidP="00FC0C71" w:rsidRDefault="003A4053" w14:paraId="16BF52E5" w14:textId="77777777">
      <w:pPr>
        <w:pBdr>
          <w:top w:val="single" w:color="522E96" w:sz="18" w:space="1"/>
          <w:bottom w:val="single" w:color="522E96" w:sz="18" w:space="1"/>
        </w:pBdr>
      </w:pPr>
    </w:p>
    <w:p w:rsidRPr="003A5FD6" w:rsidR="003A4053" w:rsidP="00FC0C71" w:rsidRDefault="003A4053" w14:paraId="3F2CCC73" w14:textId="77777777">
      <w:pPr>
        <w:pBdr>
          <w:top w:val="single" w:color="522E96" w:sz="18" w:space="1"/>
          <w:bottom w:val="single" w:color="522E96" w:sz="18" w:space="1"/>
        </w:pBdr>
      </w:pPr>
    </w:p>
    <w:sectPr w:rsidRPr="003A5FD6" w:rsidR="003A4053" w:rsidSect="0076271D">
      <w:headerReference w:type="default" r:id="rId19"/>
      <w:footerReference w:type="default" r:id="rId20"/>
      <w:headerReference w:type="first" r:id="rId21"/>
      <w:pgSz w:w="16838" w:h="11906" w:orient="landscape" w:code="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3A8" w:rsidP="0076271D" w:rsidRDefault="001343A8" w14:paraId="06B69E06" w14:textId="77777777">
      <w:r>
        <w:separator/>
      </w:r>
    </w:p>
  </w:endnote>
  <w:endnote w:type="continuationSeparator" w:id="0">
    <w:p w:rsidR="001343A8" w:rsidP="0076271D" w:rsidRDefault="001343A8" w14:paraId="6F5010A1" w14:textId="77777777">
      <w:r>
        <w:continuationSeparator/>
      </w:r>
    </w:p>
  </w:endnote>
  <w:endnote w:type="continuationNotice" w:id="1">
    <w:p w:rsidR="001343A8" w:rsidRDefault="001343A8" w14:paraId="6AF6D4B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E5DF6" w:rsidR="002E5DF6" w:rsidP="002E5DF6" w:rsidRDefault="00EF7065" w14:paraId="062F8EF4" w14:textId="77777777">
    <w:pPr>
      <w:pStyle w:val="NoSpacing"/>
      <w:rPr>
        <w:noProof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89634E" wp14:editId="06B39243">
              <wp:simplePos x="0" y="0"/>
              <wp:positionH relativeFrom="column">
                <wp:posOffset>3246120</wp:posOffset>
              </wp:positionH>
              <wp:positionV relativeFrom="paragraph">
                <wp:posOffset>-137160</wp:posOffset>
              </wp:positionV>
              <wp:extent cx="0" cy="433705"/>
              <wp:effectExtent l="0" t="0" r="38100" b="23495"/>
              <wp:wrapNone/>
              <wp:docPr id="1865541432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3705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ctor recto 19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23c3f [3204]" from="255.6pt,-10.8pt" to="255.6pt,23.35pt" w14:anchorId="28205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1FEDB00" wp14:editId="19244D7E">
              <wp:simplePos x="0" y="0"/>
              <wp:positionH relativeFrom="margin">
                <wp:posOffset>3322320</wp:posOffset>
              </wp:positionH>
              <wp:positionV relativeFrom="paragraph">
                <wp:posOffset>-189865</wp:posOffset>
              </wp:positionV>
              <wp:extent cx="4023360" cy="48006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336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5DF6" w:rsidP="002E5DF6" w:rsidRDefault="002E5DF6" w14:paraId="73B5F926" w14:textId="77777777">
                          <w:pPr>
                            <w:pStyle w:val="NoSpacing"/>
                            <w:rPr>
                              <w:noProof/>
                            </w:rPr>
                          </w:pPr>
                          <w:r>
                            <w:t>Uni</w:t>
                          </w:r>
                          <w:r w:rsidRPr="002D1F98">
                            <w:t>versidad de los Andes | Vigilada Mineducación</w:t>
                          </w:r>
                        </w:p>
                        <w:p w:rsidRPr="002E5DF6" w:rsidR="002E5DF6" w:rsidP="002E5DF6" w:rsidRDefault="002E5DF6" w14:paraId="27240E0F" w14:textId="77777777">
                          <w:pPr>
                            <w:pStyle w:val="NoSpacing"/>
                            <w:rPr>
                              <w:rFonts w:eastAsia="Corbel"/>
                              <w:noProof/>
                              <w:lang w:eastAsia="en-US"/>
                            </w:rPr>
                          </w:pPr>
                          <w:r w:rsidRPr="002D1F98">
                            <w:t xml:space="preserve">Reconocimiento como Universidad: Decreto 1297 del 30 de mayo de 1964. </w:t>
                          </w:r>
                          <w:r w:rsidRPr="002D1F98">
                            <w:br/>
                            <w:t>Reconocimiento personería jurídica: Resolución 28 del 23 de febrero de 1949 Minjusticia</w:t>
                          </w:r>
                        </w:p>
                        <w:p w:rsidR="002E5DF6" w:rsidP="0076271D" w:rsidRDefault="002E5DF6" w14:paraId="2D3C149E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1FEDB00">
              <v:stroke joinstyle="miter"/>
              <v:path gradientshapeok="t" o:connecttype="rect"/>
            </v:shapetype>
            <v:shape id="_x0000_s1029" style="position:absolute;margin-left:261.6pt;margin-top:-14.95pt;width:316.8pt;height:37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">
              <v:textbox>
                <w:txbxContent>
                  <w:p w:rsidR="002E5DF6" w:rsidP="002E5DF6" w:rsidRDefault="002E5DF6" w14:paraId="73B5F926" w14:textId="77777777">
                    <w:pPr>
                      <w:pStyle w:val="Sinespaciado"/>
                      <w:rPr>
                        <w:noProof/>
                      </w:rPr>
                    </w:pPr>
                    <w:r>
                      <w:t>Uni</w:t>
                    </w:r>
                    <w:r w:rsidRPr="002D1F98">
                      <w:t>versidad de los Andes | Vigilada Mineducación</w:t>
                    </w:r>
                  </w:p>
                  <w:p w:rsidRPr="002E5DF6" w:rsidR="002E5DF6" w:rsidP="002E5DF6" w:rsidRDefault="002E5DF6" w14:paraId="27240E0F" w14:textId="77777777">
                    <w:pPr>
                      <w:pStyle w:val="Sinespaciado"/>
                      <w:rPr>
                        <w:rFonts w:eastAsia="Corbel"/>
                        <w:noProof/>
                        <w:lang w:eastAsia="en-US"/>
                      </w:rPr>
                    </w:pPr>
                    <w:r w:rsidRPr="002D1F98">
                      <w:t xml:space="preserve">Reconocimiento como Universidad: Decreto 1297 del 30 de mayo de 1964. </w:t>
                    </w:r>
                    <w:r w:rsidRPr="002D1F98">
                      <w:br/>
                      <w:t>Reconocimiento personería jurídica: Resolución 28 del 23 de febrero de 1949 Minjusticia</w:t>
                    </w:r>
                  </w:p>
                  <w:p w:rsidR="002E5DF6" w:rsidP="0076271D" w:rsidRDefault="002E5DF6" w14:paraId="2D3C149E" w14:textId="77777777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20BDA0FC" wp14:editId="25D59E98">
          <wp:simplePos x="0" y="0"/>
          <wp:positionH relativeFrom="margin">
            <wp:posOffset>2003425</wp:posOffset>
          </wp:positionH>
          <wp:positionV relativeFrom="paragraph">
            <wp:posOffset>-130175</wp:posOffset>
          </wp:positionV>
          <wp:extent cx="1058545" cy="417830"/>
          <wp:effectExtent l="0" t="0" r="8255" b="1270"/>
          <wp:wrapNone/>
          <wp:docPr id="532469271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69271" name="Imagen 5324692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3A8" w:rsidP="0076271D" w:rsidRDefault="001343A8" w14:paraId="38C5A248" w14:textId="77777777">
      <w:r>
        <w:separator/>
      </w:r>
    </w:p>
  </w:footnote>
  <w:footnote w:type="continuationSeparator" w:id="0">
    <w:p w:rsidR="001343A8" w:rsidP="0076271D" w:rsidRDefault="001343A8" w14:paraId="4F00AE76" w14:textId="77777777">
      <w:r>
        <w:continuationSeparator/>
      </w:r>
    </w:p>
  </w:footnote>
  <w:footnote w:type="continuationNotice" w:id="1">
    <w:p w:rsidR="001343A8" w:rsidRDefault="001343A8" w14:paraId="5B05CE0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F4CD5" w:rsidP="0076271D" w:rsidRDefault="000F4CD5" w14:paraId="6E787FE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2D029A9" wp14:editId="26DB0B0B">
              <wp:simplePos x="0" y="0"/>
              <wp:positionH relativeFrom="column">
                <wp:posOffset>4342765</wp:posOffset>
              </wp:positionH>
              <wp:positionV relativeFrom="paragraph">
                <wp:posOffset>-137160</wp:posOffset>
              </wp:positionV>
              <wp:extent cx="3520440" cy="243840"/>
              <wp:effectExtent l="0" t="0" r="3810" b="3810"/>
              <wp:wrapNone/>
              <wp:docPr id="189411604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0440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ángulo 6" style="position:absolute;margin-left:341.95pt;margin-top:-10.8pt;width:277.2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23c3f [3213]" stroked="f" strokeweight="1pt" w14:anchorId="17B44E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"/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1" locked="0" layoutInCell="1" allowOverlap="1" wp14:anchorId="3C4365E2" wp14:editId="00A8747C">
          <wp:simplePos x="0" y="0"/>
          <wp:positionH relativeFrom="column">
            <wp:posOffset>7954645</wp:posOffset>
          </wp:positionH>
          <wp:positionV relativeFrom="paragraph">
            <wp:posOffset>-121920</wp:posOffset>
          </wp:positionV>
          <wp:extent cx="1295552" cy="214225"/>
          <wp:effectExtent l="0" t="0" r="0" b="0"/>
          <wp:wrapNone/>
          <wp:docPr id="194732407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324075" name="Imagen 1947324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552" cy="21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F7065" w:rsidP="0076271D" w:rsidRDefault="00ED53FF" w14:paraId="341EEF60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31E5CB" wp14:editId="0849558C">
              <wp:simplePos x="0" y="0"/>
              <wp:positionH relativeFrom="page">
                <wp:posOffset>7620</wp:posOffset>
              </wp:positionH>
              <wp:positionV relativeFrom="paragraph">
                <wp:posOffset>-449580</wp:posOffset>
              </wp:positionV>
              <wp:extent cx="10957560" cy="1524000"/>
              <wp:effectExtent l="0" t="0" r="0" b="0"/>
              <wp:wrapNone/>
              <wp:docPr id="124551985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7560" cy="1524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ángulo 1" style="position:absolute;margin-left:.6pt;margin-top:-35.4pt;width:862.8pt;height:120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323c3f [3204]" stroked="f" strokeweight="1pt" w14:anchorId="5AC772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ELZwIAAC0FAAAOAAAAZHJzL2Uyb0RvYy54bWysVMFu2zAMvQ/YPwi6r7aDpF2DOkXQosOA&#10;oi2WDj0rshQbkEWNUuJkXz9KdpyiLXYYdpElkXwknx59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00638333" wp14:editId="04ACFCDE">
          <wp:simplePos x="0" y="0"/>
          <wp:positionH relativeFrom="column">
            <wp:posOffset>7992745</wp:posOffset>
          </wp:positionH>
          <wp:positionV relativeFrom="paragraph">
            <wp:posOffset>-53340</wp:posOffset>
          </wp:positionV>
          <wp:extent cx="1339215" cy="221188"/>
          <wp:effectExtent l="0" t="0" r="0" b="7620"/>
          <wp:wrapNone/>
          <wp:docPr id="20143268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326830" name="Imagen 2014326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221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C6"/>
    <w:rsid w:val="000F4CD5"/>
    <w:rsid w:val="001343A8"/>
    <w:rsid w:val="00153B61"/>
    <w:rsid w:val="002046BF"/>
    <w:rsid w:val="0020476C"/>
    <w:rsid w:val="002E5DF6"/>
    <w:rsid w:val="003153C6"/>
    <w:rsid w:val="00330C02"/>
    <w:rsid w:val="003A4053"/>
    <w:rsid w:val="003A5FD6"/>
    <w:rsid w:val="003C6B92"/>
    <w:rsid w:val="0043330A"/>
    <w:rsid w:val="00444264"/>
    <w:rsid w:val="004B2D56"/>
    <w:rsid w:val="005267F0"/>
    <w:rsid w:val="005805C6"/>
    <w:rsid w:val="00581265"/>
    <w:rsid w:val="005B18A7"/>
    <w:rsid w:val="005D7233"/>
    <w:rsid w:val="005E2679"/>
    <w:rsid w:val="00690756"/>
    <w:rsid w:val="006E04DE"/>
    <w:rsid w:val="00733F2D"/>
    <w:rsid w:val="0076271D"/>
    <w:rsid w:val="007730E0"/>
    <w:rsid w:val="007803C5"/>
    <w:rsid w:val="00780DC4"/>
    <w:rsid w:val="00786FC4"/>
    <w:rsid w:val="00865263"/>
    <w:rsid w:val="00873FB7"/>
    <w:rsid w:val="008C547B"/>
    <w:rsid w:val="00935984"/>
    <w:rsid w:val="009D068E"/>
    <w:rsid w:val="009D58D6"/>
    <w:rsid w:val="009E56D9"/>
    <w:rsid w:val="00A02447"/>
    <w:rsid w:val="00A23FF8"/>
    <w:rsid w:val="00AE177E"/>
    <w:rsid w:val="00AE22C0"/>
    <w:rsid w:val="00AF2A5E"/>
    <w:rsid w:val="00B30A93"/>
    <w:rsid w:val="00B30D78"/>
    <w:rsid w:val="00B33F5F"/>
    <w:rsid w:val="00B34147"/>
    <w:rsid w:val="00B52303"/>
    <w:rsid w:val="00BC525D"/>
    <w:rsid w:val="00C930DD"/>
    <w:rsid w:val="00CB5B0D"/>
    <w:rsid w:val="00CF0785"/>
    <w:rsid w:val="00D1730D"/>
    <w:rsid w:val="00D43676"/>
    <w:rsid w:val="00D53A13"/>
    <w:rsid w:val="00D620BD"/>
    <w:rsid w:val="00D82E5A"/>
    <w:rsid w:val="00DF0C97"/>
    <w:rsid w:val="00DF44F4"/>
    <w:rsid w:val="00E600F5"/>
    <w:rsid w:val="00ED53FF"/>
    <w:rsid w:val="00EF7065"/>
    <w:rsid w:val="00F008C2"/>
    <w:rsid w:val="00F128C7"/>
    <w:rsid w:val="00F14561"/>
    <w:rsid w:val="00F1785B"/>
    <w:rsid w:val="00F75DC2"/>
    <w:rsid w:val="00FC0C71"/>
    <w:rsid w:val="00FE14D5"/>
    <w:rsid w:val="0199579D"/>
    <w:rsid w:val="380C2601"/>
    <w:rsid w:val="39BCE36A"/>
    <w:rsid w:val="6617D109"/>
    <w:rsid w:val="67DB2FCB"/>
    <w:rsid w:val="684D10FB"/>
    <w:rsid w:val="732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1510A0"/>
  <w15:chartTrackingRefBased/>
  <w15:docId w15:val="{0D9FB72C-89D5-4CF8-B1B6-EF106F42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6B92"/>
    <w:rPr>
      <w:rFonts w:ascii="Corbel" w:hAnsi="Corbel"/>
      <w:color w:val="323C3F" w:themeColor="text1"/>
      <w:sz w:val="24"/>
      <w:szCs w:val="24"/>
    </w:rPr>
  </w:style>
  <w:style w:type="paragraph" w:styleId="Heading1">
    <w:name w:val="heading 1"/>
    <w:aliases w:val="Título normal"/>
    <w:basedOn w:val="Normal"/>
    <w:next w:val="Normal"/>
    <w:link w:val="Heading1Char"/>
    <w:uiPriority w:val="9"/>
    <w:rsid w:val="0076271D"/>
    <w:pPr>
      <w:keepNext/>
      <w:keepLines/>
      <w:spacing w:before="240" w:after="0"/>
      <w:outlineLvl w:val="0"/>
    </w:pPr>
    <w:rPr>
      <w:rFonts w:eastAsiaTheme="majorEastAsia" w:cstheme="majorBidi"/>
      <w:b/>
      <w:color w:val="252C2F" w:themeColor="accent1" w:themeShade="BF"/>
      <w:sz w:val="40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85B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785B"/>
  </w:style>
  <w:style w:type="paragraph" w:styleId="Footer">
    <w:name w:val="footer"/>
    <w:basedOn w:val="Normal"/>
    <w:link w:val="FooterChar"/>
    <w:uiPriority w:val="99"/>
    <w:unhideWhenUsed/>
    <w:rsid w:val="00F1785B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785B"/>
  </w:style>
  <w:style w:type="paragraph" w:styleId="NoSpacing">
    <w:name w:val="No Spacing"/>
    <w:link w:val="NoSpacingChar"/>
    <w:uiPriority w:val="1"/>
    <w:rsid w:val="002E5DF6"/>
    <w:pPr>
      <w:spacing w:after="0" w:line="240" w:lineRule="auto"/>
    </w:pPr>
    <w:rPr>
      <w:rFonts w:ascii="Calibri" w:hAnsi="Calibri" w:eastAsia="Times New Roman" w:cs="Times New Roman"/>
      <w:kern w:val="0"/>
      <w:sz w:val="16"/>
      <w:lang w:val="es-419" w:eastAsia="es-419"/>
      <w14:ligatures w14:val="none"/>
    </w:rPr>
  </w:style>
  <w:style w:type="character" w:styleId="NoSpacingChar" w:customStyle="1">
    <w:name w:val="No Spacing Char"/>
    <w:link w:val="NoSpacing"/>
    <w:uiPriority w:val="1"/>
    <w:rsid w:val="002E5DF6"/>
    <w:rPr>
      <w:rFonts w:ascii="Calibri" w:hAnsi="Calibri" w:eastAsia="Times New Roman" w:cs="Times New Roman"/>
      <w:kern w:val="0"/>
      <w:sz w:val="16"/>
      <w:lang w:val="es-419" w:eastAsia="es-419"/>
      <w14:ligatures w14:val="none"/>
    </w:rPr>
  </w:style>
  <w:style w:type="paragraph" w:styleId="Ttuloprincipal" w:customStyle="1">
    <w:name w:val="Título principal"/>
    <w:basedOn w:val="Normal"/>
    <w:link w:val="TtuloprincipalCar"/>
    <w:qFormat/>
    <w:rsid w:val="00F008C2"/>
    <w:rPr>
      <w:b/>
      <w:bCs/>
      <w:sz w:val="80"/>
      <w:szCs w:val="80"/>
    </w:rPr>
  </w:style>
  <w:style w:type="character" w:styleId="TtuloprincipalCar" w:customStyle="1">
    <w:name w:val="Título principal Car"/>
    <w:basedOn w:val="DefaultParagraphFont"/>
    <w:link w:val="Ttuloprincipal"/>
    <w:rsid w:val="00F008C2"/>
    <w:rPr>
      <w:rFonts w:ascii="Corbel" w:hAnsi="Corbel"/>
      <w:b/>
      <w:bCs/>
      <w:color w:val="323C3F" w:themeColor="text1"/>
      <w:sz w:val="80"/>
      <w:szCs w:val="80"/>
    </w:rPr>
  </w:style>
  <w:style w:type="character" w:styleId="Heading1Char" w:customStyle="1">
    <w:name w:val="Heading 1 Char"/>
    <w:aliases w:val="Título normal Char"/>
    <w:basedOn w:val="DefaultParagraphFont"/>
    <w:link w:val="Heading1"/>
    <w:uiPriority w:val="9"/>
    <w:rsid w:val="0076271D"/>
    <w:rPr>
      <w:rFonts w:ascii="Corbel" w:hAnsi="Corbel" w:eastAsiaTheme="majorEastAsia" w:cstheme="majorBidi"/>
      <w:b/>
      <w:color w:val="252C2F" w:themeColor="accent1" w:themeShade="BF"/>
      <w:sz w:val="40"/>
      <w:szCs w:val="32"/>
    </w:rPr>
  </w:style>
  <w:style w:type="paragraph" w:styleId="Textosdestacados" w:customStyle="1">
    <w:name w:val="Textos destacados"/>
    <w:basedOn w:val="Normal"/>
    <w:link w:val="TextosdestacadosCar"/>
    <w:qFormat/>
    <w:rsid w:val="00D43676"/>
    <w:pPr>
      <w:pBdr>
        <w:left w:val="single" w:color="FFB700" w:themeColor="background2" w:sz="18" w:space="10"/>
      </w:pBdr>
      <w:spacing w:before="171" w:line="321" w:lineRule="auto"/>
      <w:ind w:right="117"/>
    </w:pPr>
    <w:rPr>
      <w:b/>
      <w:bCs/>
      <w:i/>
      <w:iCs/>
      <w:color w:val="2F3233"/>
    </w:rPr>
  </w:style>
  <w:style w:type="character" w:styleId="TextosdestacadosCar" w:customStyle="1">
    <w:name w:val="Textos destacados Car"/>
    <w:basedOn w:val="DefaultParagraphFont"/>
    <w:link w:val="Textosdestacados"/>
    <w:rsid w:val="00D43676"/>
    <w:rPr>
      <w:rFonts w:ascii="Corbel" w:hAnsi="Corbel"/>
      <w:b/>
      <w:bCs/>
      <w:i/>
      <w:iCs/>
      <w:color w:val="2F323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0F5"/>
    <w:pPr>
      <w:pBdr>
        <w:top w:val="single" w:color="323C3F" w:themeColor="accent1" w:sz="4" w:space="10"/>
        <w:bottom w:val="single" w:color="323C3F" w:themeColor="accent1" w:sz="4" w:space="10"/>
      </w:pBdr>
      <w:spacing w:before="360" w:after="360"/>
      <w:ind w:left="864" w:right="864"/>
      <w:jc w:val="center"/>
    </w:pPr>
    <w:rPr>
      <w:i/>
      <w:iCs/>
      <w:color w:val="323C3F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00F5"/>
    <w:rPr>
      <w:rFonts w:ascii="Corbel" w:hAnsi="Corbel"/>
      <w:i/>
      <w:iCs/>
      <w:color w:val="323C3F" w:themeColor="accent1"/>
    </w:rPr>
  </w:style>
  <w:style w:type="character" w:styleId="Strong">
    <w:name w:val="Strong"/>
    <w:basedOn w:val="DefaultParagraphFont"/>
    <w:uiPriority w:val="22"/>
    <w:qFormat/>
    <w:rsid w:val="0076271D"/>
    <w:rPr>
      <w:rFonts w:ascii="Corbel" w:hAnsi="Corbel"/>
      <w:b/>
      <w:bCs/>
      <w:sz w:val="22"/>
    </w:rPr>
  </w:style>
  <w:style w:type="character" w:styleId="Emphasis">
    <w:name w:val="Emphasis"/>
    <w:basedOn w:val="DefaultParagraphFont"/>
    <w:uiPriority w:val="20"/>
    <w:qFormat/>
    <w:rsid w:val="0076271D"/>
    <w:rPr>
      <w:rFonts w:ascii="Corbel" w:hAnsi="Corbel"/>
      <w:i/>
      <w:iCs/>
      <w:sz w:val="22"/>
    </w:rPr>
  </w:style>
  <w:style w:type="paragraph" w:styleId="Ttulosprincipios" w:customStyle="1">
    <w:name w:val="Títulos principios"/>
    <w:basedOn w:val="Normal"/>
    <w:link w:val="TtulosprincipiosCar"/>
    <w:qFormat/>
    <w:rsid w:val="0076271D"/>
    <w:rPr>
      <w:b/>
      <w:bCs/>
      <w:sz w:val="56"/>
      <w:szCs w:val="56"/>
    </w:rPr>
  </w:style>
  <w:style w:type="character" w:styleId="TtulosprincipiosCar" w:customStyle="1">
    <w:name w:val="Títulos principios Car"/>
    <w:basedOn w:val="DefaultParagraphFont"/>
    <w:link w:val="Ttulosprincipios"/>
    <w:rsid w:val="0076271D"/>
    <w:rPr>
      <w:b/>
      <w:bCs/>
      <w:color w:val="323C3F" w:themeColor="text1"/>
      <w:sz w:val="56"/>
      <w:szCs w:val="56"/>
    </w:rPr>
  </w:style>
  <w:style w:type="paragraph" w:styleId="SubttuloDidacta" w:customStyle="1">
    <w:name w:val="Subtítulo Didacta"/>
    <w:basedOn w:val="Normal"/>
    <w:link w:val="SubttuloDidactaCar"/>
    <w:qFormat/>
    <w:rsid w:val="00F14561"/>
    <w:rPr>
      <w:b/>
      <w:bCs/>
      <w:sz w:val="32"/>
      <w:szCs w:val="32"/>
    </w:rPr>
  </w:style>
  <w:style w:type="character" w:styleId="SubttuloDidactaCar" w:customStyle="1">
    <w:name w:val="Subtítulo Didacta Car"/>
    <w:basedOn w:val="DefaultParagraphFont"/>
    <w:link w:val="SubttuloDidacta"/>
    <w:rsid w:val="00F14561"/>
    <w:rPr>
      <w:rFonts w:ascii="Corbel" w:hAnsi="Corbel"/>
      <w:b/>
      <w:bCs/>
      <w:color w:val="323C3F" w:themeColor="text1"/>
      <w:sz w:val="32"/>
      <w:szCs w:val="32"/>
    </w:rPr>
  </w:style>
  <w:style w:type="table" w:styleId="TableGrid">
    <w:name w:val="Table Grid"/>
    <w:basedOn w:val="TableNormal"/>
    <w:uiPriority w:val="39"/>
    <w:rsid w:val="00873F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A23FF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Estilo1" w:customStyle="1">
    <w:name w:val="Estilo1"/>
    <w:basedOn w:val="TableNormal"/>
    <w:uiPriority w:val="99"/>
    <w:rsid w:val="00A23FF8"/>
    <w:pPr>
      <w:spacing w:after="0" w:line="240" w:lineRule="auto"/>
    </w:pPr>
    <w:rPr>
      <w:rFonts w:ascii="Corbel" w:hAnsi="Corbel"/>
    </w:rPr>
    <w:tblPr>
      <w:tblBorders>
        <w:top w:val="single" w:color="FFB700" w:themeColor="background2" w:sz="4" w:space="0"/>
        <w:left w:val="single" w:color="FFB700" w:themeColor="background2" w:sz="4" w:space="0"/>
        <w:bottom w:val="single" w:color="FFB700" w:themeColor="background2" w:sz="4" w:space="0"/>
        <w:right w:val="single" w:color="FFB700" w:themeColor="background2" w:sz="4" w:space="0"/>
        <w:insideH w:val="single" w:color="FFB700" w:themeColor="background2" w:sz="4" w:space="0"/>
        <w:insideV w:val="single" w:color="FFB700" w:themeColor="background2" w:sz="4" w:space="0"/>
      </w:tblBorders>
    </w:tblPr>
    <w:tcPr>
      <w:shd w:val="clear" w:color="auto" w:fill="FFFFFF" w:themeFill="background1"/>
    </w:tcPr>
  </w:style>
  <w:style w:type="table" w:styleId="Estilo2" w:customStyle="1">
    <w:name w:val="Estilo2"/>
    <w:basedOn w:val="TableNormal"/>
    <w:uiPriority w:val="99"/>
    <w:rsid w:val="005B18A7"/>
    <w:pPr>
      <w:spacing w:after="0" w:line="240" w:lineRule="auto"/>
    </w:pPr>
    <w:tblPr>
      <w:tblBorders>
        <w:top w:val="single" w:color="ED1F78" w:sz="4" w:space="0"/>
        <w:left w:val="single" w:color="ED1F78" w:sz="4" w:space="0"/>
        <w:bottom w:val="single" w:color="ED1F78" w:sz="4" w:space="0"/>
        <w:right w:val="single" w:color="ED1F78" w:sz="4" w:space="0"/>
        <w:insideH w:val="single" w:color="ED1F78" w:sz="4" w:space="0"/>
        <w:insideV w:val="single" w:color="ED1F78" w:sz="4" w:space="0"/>
      </w:tblBorders>
    </w:tblPr>
    <w:tcPr>
      <w:shd w:val="clear" w:color="auto" w:fill="auto"/>
    </w:tcPr>
  </w:style>
  <w:style w:type="table" w:styleId="Estilo3" w:customStyle="1">
    <w:name w:val="Estilo3"/>
    <w:basedOn w:val="TableNormal"/>
    <w:uiPriority w:val="99"/>
    <w:rsid w:val="005B18A7"/>
    <w:pPr>
      <w:spacing w:after="0" w:line="240" w:lineRule="auto"/>
    </w:pPr>
    <w:tblPr>
      <w:tblBorders>
        <w:top w:val="single" w:color="8CC740" w:sz="4" w:space="0"/>
        <w:left w:val="single" w:color="8CC740" w:sz="4" w:space="0"/>
        <w:bottom w:val="single" w:color="8CC740" w:sz="4" w:space="0"/>
        <w:right w:val="single" w:color="8CC740" w:sz="4" w:space="0"/>
        <w:insideH w:val="single" w:color="8CC740" w:sz="4" w:space="0"/>
        <w:insideV w:val="single" w:color="8CC740" w:sz="4" w:space="0"/>
      </w:tblBorders>
    </w:tblPr>
  </w:style>
  <w:style w:type="table" w:styleId="Estilo4" w:customStyle="1">
    <w:name w:val="Estilo4"/>
    <w:basedOn w:val="TableNormal"/>
    <w:uiPriority w:val="99"/>
    <w:rsid w:val="0020476C"/>
    <w:pPr>
      <w:spacing w:after="0" w:line="240" w:lineRule="auto"/>
    </w:pPr>
    <w:tblPr>
      <w:tblBorders>
        <w:top w:val="single" w:color="29ABE3" w:sz="4" w:space="0"/>
        <w:left w:val="single" w:color="29ABE3" w:sz="4" w:space="0"/>
        <w:bottom w:val="single" w:color="29ABE3" w:sz="4" w:space="0"/>
        <w:right w:val="single" w:color="29ABE3" w:sz="4" w:space="0"/>
        <w:insideH w:val="single" w:color="29ABE3" w:sz="4" w:space="0"/>
        <w:insideV w:val="single" w:color="29ABE3" w:sz="4" w:space="0"/>
      </w:tblBorders>
    </w:tblPr>
  </w:style>
  <w:style w:type="table" w:styleId="Estilo5" w:customStyle="1">
    <w:name w:val="Estilo5"/>
    <w:basedOn w:val="TableNormal"/>
    <w:uiPriority w:val="99"/>
    <w:rsid w:val="00935984"/>
    <w:pPr>
      <w:spacing w:after="0" w:line="240" w:lineRule="auto"/>
    </w:pPr>
    <w:tblPr>
      <w:tblBorders>
        <w:top w:val="single" w:color="AD63E8" w:sz="4" w:space="0"/>
        <w:left w:val="single" w:color="AD63E8" w:sz="4" w:space="0"/>
        <w:bottom w:val="single" w:color="AD63E8" w:sz="4" w:space="0"/>
        <w:right w:val="single" w:color="AD63E8" w:sz="4" w:space="0"/>
        <w:insideH w:val="single" w:color="AD63E8" w:sz="4" w:space="0"/>
        <w:insideV w:val="single" w:color="AD63E8" w:sz="4" w:space="0"/>
      </w:tblBorders>
    </w:tblPr>
  </w:style>
  <w:style w:type="table" w:styleId="Estilo6" w:customStyle="1">
    <w:name w:val="Estilo6"/>
    <w:basedOn w:val="TableNormal"/>
    <w:uiPriority w:val="99"/>
    <w:rsid w:val="00B34147"/>
    <w:pPr>
      <w:spacing w:after="0" w:line="240" w:lineRule="auto"/>
    </w:pPr>
    <w:tblPr>
      <w:tblBorders>
        <w:top w:val="single" w:color="FAB03B" w:sz="4" w:space="0"/>
        <w:left w:val="single" w:color="FAB03B" w:sz="4" w:space="0"/>
        <w:bottom w:val="single" w:color="FAB03B" w:sz="4" w:space="0"/>
        <w:right w:val="single" w:color="FAB03B" w:sz="4" w:space="0"/>
        <w:insideH w:val="single" w:color="FAB03B" w:sz="4" w:space="0"/>
        <w:insideV w:val="single" w:color="FAB03B" w:sz="4" w:space="0"/>
      </w:tblBorders>
    </w:tblPr>
  </w:style>
  <w:style w:type="table" w:styleId="Estilo7" w:customStyle="1">
    <w:name w:val="Estilo7"/>
    <w:basedOn w:val="TableNormal"/>
    <w:uiPriority w:val="99"/>
    <w:rsid w:val="00B33F5F"/>
    <w:pPr>
      <w:spacing w:after="0" w:line="240" w:lineRule="auto"/>
    </w:pPr>
    <w:tblPr>
      <w:tblBorders>
        <w:top w:val="single" w:color="522E96" w:sz="4" w:space="0"/>
        <w:left w:val="single" w:color="522E96" w:sz="4" w:space="0"/>
        <w:bottom w:val="single" w:color="522E96" w:sz="4" w:space="0"/>
        <w:right w:val="single" w:color="522E96" w:sz="4" w:space="0"/>
        <w:insideH w:val="single" w:color="522E96" w:sz="4" w:space="0"/>
        <w:insideV w:val="single" w:color="522E96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4.png" Id="rId13" /><Relationship Type="http://schemas.openxmlformats.org/officeDocument/2006/relationships/image" Target="media/image9.png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3.png" Id="rId12" /><Relationship Type="http://schemas.openxmlformats.org/officeDocument/2006/relationships/image" Target="media/image8.png" Id="rId17" /><Relationship Type="http://schemas.openxmlformats.org/officeDocument/2006/relationships/customXml" Target="../customXml/item2.xml" Id="rId2" /><Relationship Type="http://schemas.openxmlformats.org/officeDocument/2006/relationships/image" Target="media/image7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07/relationships/hdphoto" Target="media/hdphoto1.wdp" Id="rId11" /><Relationship Type="http://schemas.openxmlformats.org/officeDocument/2006/relationships/settings" Target="settings.xml" Id="rId5" /><Relationship Type="http://schemas.openxmlformats.org/officeDocument/2006/relationships/image" Target="media/image6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5.png" Id="rId14" /><Relationship Type="http://schemas.openxmlformats.org/officeDocument/2006/relationships/fontTable" Target="fontTable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DIDACTA">
      <a:dk1>
        <a:srgbClr val="323C3F"/>
      </a:dk1>
      <a:lt1>
        <a:srgbClr val="FFFFFF"/>
      </a:lt1>
      <a:dk2>
        <a:srgbClr val="802A3E"/>
      </a:dk2>
      <a:lt2>
        <a:srgbClr val="FFB700"/>
      </a:lt2>
      <a:accent1>
        <a:srgbClr val="323C3F"/>
      </a:accent1>
      <a:accent2>
        <a:srgbClr val="802A3E"/>
      </a:accent2>
      <a:accent3>
        <a:srgbClr val="86242D"/>
      </a:accent3>
      <a:accent4>
        <a:srgbClr val="FFB700"/>
      </a:accent4>
      <a:accent5>
        <a:srgbClr val="EC881E"/>
      </a:accent5>
      <a:accent6>
        <a:srgbClr val="EBEBEB"/>
      </a:accent6>
      <a:hlink>
        <a:srgbClr val="0070C0"/>
      </a:hlink>
      <a:folHlink>
        <a:srgbClr val="ED1F7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23297B6B308340840470379D98E3EC" ma:contentTypeVersion="15" ma:contentTypeDescription="Crear nuevo documento." ma:contentTypeScope="" ma:versionID="4ef625d73f02e5fe963cdd7dd8cab754">
  <xsd:schema xmlns:xsd="http://www.w3.org/2001/XMLSchema" xmlns:xs="http://www.w3.org/2001/XMLSchema" xmlns:p="http://schemas.microsoft.com/office/2006/metadata/properties" xmlns:ns2="9ebac0da-f1d0-411f-84d8-e09d072d0eb7" xmlns:ns3="5dbffee1-5ceb-4ada-8579-3bff75276f40" targetNamespace="http://schemas.microsoft.com/office/2006/metadata/properties" ma:root="true" ma:fieldsID="c6eedd72b8e2cd86dc4c094a31eae0c1" ns2:_="" ns3:_="">
    <xsd:import namespace="9ebac0da-f1d0-411f-84d8-e09d072d0eb7"/>
    <xsd:import namespace="5dbffee1-5ceb-4ada-8579-3bff75276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c0da-f1d0-411f-84d8-e09d072d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fee1-5ceb-4ada-8579-3bff75276f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c60211-cb9a-4497-b445-b42faa273b95}" ma:internalName="TaxCatchAll" ma:showField="CatchAllData" ma:web="5dbffee1-5ceb-4ada-8579-3bff7527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bffee1-5ceb-4ada-8579-3bff75276f40" xsi:nil="true"/>
    <lcf76f155ced4ddcb4097134ff3c332f xmlns="9ebac0da-f1d0-411f-84d8-e09d072d0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4154E-A9EF-41FD-AECF-9BAFDF755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1FA86-A016-414C-BF14-318C36109E87}"/>
</file>

<file path=customXml/itemProps3.xml><?xml version="1.0" encoding="utf-8"?>
<ds:datastoreItem xmlns:ds="http://schemas.openxmlformats.org/officeDocument/2006/customXml" ds:itemID="{D8938DC5-B168-40E8-982A-6A83C855762F}">
  <ds:schemaRefs>
    <ds:schemaRef ds:uri="http://schemas.microsoft.com/office/2006/metadata/properties"/>
    <ds:schemaRef ds:uri="http://schemas.microsoft.com/office/infopath/2007/PartnerControls"/>
    <ds:schemaRef ds:uri="3e0665dd-dd5a-4eca-8ca4-69f5986d1fa2"/>
    <ds:schemaRef ds:uri="08ed175b-a39f-4671-b31f-63184ed6c2d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Santiago Reyes Español</dc:creator>
  <keywords/>
  <dc:description/>
  <lastModifiedBy>Amel Amaru Restrepo Casas</lastModifiedBy>
  <revision>4</revision>
  <dcterms:created xsi:type="dcterms:W3CDTF">2025-03-13T20:32:00.0000000Z</dcterms:created>
  <dcterms:modified xsi:type="dcterms:W3CDTF">2026-06-12T14:29:02.8545431Z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0x0101004623297B6B308340840470379D98E3EC</vt:lpwstr>
  </property>
  <property fmtid="{D5CDD505-2E9C-101B-9397-08002B2CF9AE}" pid="3" name="MediaServiceImageTags">
    <vt:lpwstr/>
  </property>
</Properties>
</file>